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8704F" w14:textId="77777777" w:rsidR="008C1E41" w:rsidRPr="000261A6" w:rsidRDefault="008C1E41" w:rsidP="008C1E41">
      <w:pPr>
        <w:jc w:val="center"/>
        <w:rPr>
          <w:rFonts w:ascii="Arial" w:hAnsi="Arial" w:cs="Arial"/>
        </w:rPr>
      </w:pPr>
    </w:p>
    <w:p w14:paraId="18B9499D" w14:textId="77777777" w:rsidR="008C1E41" w:rsidRPr="000261A6" w:rsidRDefault="008C1E41" w:rsidP="008C1E41">
      <w:pPr>
        <w:jc w:val="center"/>
        <w:rPr>
          <w:rFonts w:ascii="Arial" w:hAnsi="Arial" w:cs="Arial"/>
        </w:rPr>
      </w:pPr>
    </w:p>
    <w:p w14:paraId="1749C762" w14:textId="77777777" w:rsidR="008C1E41" w:rsidRPr="000261A6" w:rsidRDefault="008C1E41" w:rsidP="008C1E41">
      <w:pPr>
        <w:jc w:val="center"/>
        <w:rPr>
          <w:rFonts w:ascii="Arial" w:hAnsi="Arial" w:cs="Arial"/>
        </w:rPr>
      </w:pPr>
    </w:p>
    <w:p w14:paraId="0472A8B0" w14:textId="52CDA20D" w:rsidR="008C1E41" w:rsidRPr="000D18E1" w:rsidRDefault="0053563E" w:rsidP="008C1E41">
      <w:pPr>
        <w:jc w:val="center"/>
        <w:rPr>
          <w:rFonts w:ascii="Arial" w:hAnsi="Arial" w:cs="Arial"/>
          <w:highlight w:val="yellow"/>
        </w:rPr>
      </w:pPr>
      <w:r w:rsidRPr="000D18E1">
        <w:rPr>
          <w:rFonts w:ascii="Arial" w:hAnsi="Arial" w:cs="Arial"/>
          <w:noProof/>
          <w:highlight w:val="yellow"/>
          <w:lang w:eastAsia="en-GB"/>
        </w:rPr>
        <mc:AlternateContent>
          <mc:Choice Requires="wps">
            <w:drawing>
              <wp:anchor distT="0" distB="0" distL="114300" distR="114300" simplePos="0" relativeHeight="251659264" behindDoc="0" locked="0" layoutInCell="1" allowOverlap="1" wp14:anchorId="35CEA5AA" wp14:editId="03DC06B0">
                <wp:simplePos x="0" y="0"/>
                <wp:positionH relativeFrom="column">
                  <wp:posOffset>719847</wp:posOffset>
                </wp:positionH>
                <wp:positionV relativeFrom="paragraph">
                  <wp:posOffset>65081</wp:posOffset>
                </wp:positionV>
                <wp:extent cx="4601183" cy="2033081"/>
                <wp:effectExtent l="0" t="0" r="28575" b="24765"/>
                <wp:wrapNone/>
                <wp:docPr id="3" name="Text Box 3"/>
                <wp:cNvGraphicFramePr/>
                <a:graphic xmlns:a="http://schemas.openxmlformats.org/drawingml/2006/main">
                  <a:graphicData uri="http://schemas.microsoft.com/office/word/2010/wordprocessingShape">
                    <wps:wsp>
                      <wps:cNvSpPr txBox="1"/>
                      <wps:spPr>
                        <a:xfrm>
                          <a:off x="0" y="0"/>
                          <a:ext cx="4601183" cy="2033081"/>
                        </a:xfrm>
                        <a:prstGeom prst="rect">
                          <a:avLst/>
                        </a:prstGeom>
                        <a:solidFill>
                          <a:schemeClr val="lt1"/>
                        </a:solidFill>
                        <a:ln w="6350">
                          <a:solidFill>
                            <a:prstClr val="black"/>
                          </a:solidFill>
                        </a:ln>
                      </wps:spPr>
                      <wps:txbx>
                        <w:txbxContent>
                          <w:p w14:paraId="06844837" w14:textId="77777777" w:rsidR="0053563E" w:rsidRPr="0053563E" w:rsidRDefault="0053563E" w:rsidP="0053563E">
                            <w:pPr>
                              <w:jc w:val="center"/>
                              <w:rPr>
                                <w:rFonts w:ascii="Arial" w:hAnsi="Arial" w:cs="Arial"/>
                                <w:sz w:val="28"/>
                                <w:szCs w:val="28"/>
                              </w:rPr>
                            </w:pPr>
                          </w:p>
                          <w:p w14:paraId="629F6A73" w14:textId="7015447A" w:rsidR="0053563E" w:rsidRPr="0053563E" w:rsidRDefault="0053563E" w:rsidP="0053563E">
                            <w:pPr>
                              <w:jc w:val="center"/>
                              <w:rPr>
                                <w:rFonts w:ascii="Arial" w:hAnsi="Arial" w:cs="Arial"/>
                                <w:b/>
                                <w:sz w:val="28"/>
                                <w:szCs w:val="28"/>
                              </w:rPr>
                            </w:pPr>
                            <w:r w:rsidRPr="0053563E">
                              <w:rPr>
                                <w:rFonts w:ascii="Arial" w:hAnsi="Arial" w:cs="Arial"/>
                                <w:b/>
                                <w:sz w:val="28"/>
                                <w:szCs w:val="28"/>
                              </w:rPr>
                              <w:t>Children’s Commissioner’s A</w:t>
                            </w:r>
                            <w:r w:rsidR="001151CE">
                              <w:rPr>
                                <w:rFonts w:ascii="Arial" w:hAnsi="Arial" w:cs="Arial"/>
                                <w:b/>
                                <w:sz w:val="28"/>
                                <w:szCs w:val="28"/>
                              </w:rPr>
                              <w:t xml:space="preserve">udit and Risk Committee </w:t>
                            </w:r>
                          </w:p>
                          <w:p w14:paraId="18C3ABA0" w14:textId="77777777" w:rsidR="0053563E" w:rsidRPr="0053563E" w:rsidRDefault="0053563E" w:rsidP="0053563E">
                            <w:pPr>
                              <w:rPr>
                                <w:rFonts w:ascii="Arial" w:hAnsi="Arial" w:cs="Arial"/>
                                <w:b/>
                                <w:sz w:val="28"/>
                                <w:szCs w:val="28"/>
                              </w:rPr>
                            </w:pPr>
                          </w:p>
                          <w:p w14:paraId="259BD78B" w14:textId="77777777" w:rsidR="0053563E" w:rsidRPr="0053563E" w:rsidRDefault="0053563E" w:rsidP="0053563E">
                            <w:pPr>
                              <w:jc w:val="center"/>
                              <w:rPr>
                                <w:rFonts w:ascii="Arial" w:hAnsi="Arial" w:cs="Arial"/>
                                <w:b/>
                                <w:sz w:val="28"/>
                                <w:szCs w:val="28"/>
                              </w:rPr>
                            </w:pPr>
                            <w:r w:rsidRPr="0053563E">
                              <w:rPr>
                                <w:rFonts w:ascii="Arial" w:hAnsi="Arial" w:cs="Arial"/>
                                <w:b/>
                                <w:sz w:val="28"/>
                                <w:szCs w:val="28"/>
                              </w:rPr>
                              <w:t>Briefing pack for applicants</w:t>
                            </w:r>
                          </w:p>
                          <w:p w14:paraId="66A8AEBC" w14:textId="08E95723" w:rsidR="0053563E" w:rsidRPr="0053563E" w:rsidRDefault="0053563E" w:rsidP="0053563E">
                            <w:pPr>
                              <w:jc w:val="center"/>
                              <w:rPr>
                                <w:rFonts w:ascii="Arial" w:hAnsi="Arial" w:cs="Arial"/>
                                <w:b/>
                                <w:sz w:val="28"/>
                                <w:szCs w:val="28"/>
                              </w:rPr>
                            </w:pPr>
                            <w:r w:rsidRPr="0053563E">
                              <w:rPr>
                                <w:rFonts w:ascii="Arial" w:hAnsi="Arial" w:cs="Arial"/>
                                <w:b/>
                                <w:sz w:val="28"/>
                                <w:szCs w:val="28"/>
                              </w:rPr>
                              <w:t xml:space="preserve">Closing Date: </w:t>
                            </w:r>
                            <w:r w:rsidR="00163FEC">
                              <w:rPr>
                                <w:rFonts w:ascii="Arial" w:hAnsi="Arial" w:cs="Arial"/>
                                <w:b/>
                                <w:sz w:val="28"/>
                                <w:szCs w:val="28"/>
                              </w:rPr>
                              <w:t>23:59hrs,</w:t>
                            </w:r>
                            <w:r w:rsidR="001151CE">
                              <w:rPr>
                                <w:rFonts w:ascii="Arial" w:hAnsi="Arial" w:cs="Arial"/>
                                <w:b/>
                                <w:sz w:val="28"/>
                                <w:szCs w:val="28"/>
                              </w:rPr>
                              <w:t xml:space="preserve"> </w:t>
                            </w:r>
                            <w:r w:rsidR="009B71E0">
                              <w:rPr>
                                <w:rFonts w:ascii="Arial" w:hAnsi="Arial" w:cs="Arial"/>
                                <w:b/>
                                <w:sz w:val="28"/>
                                <w:szCs w:val="28"/>
                              </w:rPr>
                              <w:t>30</w:t>
                            </w:r>
                            <w:r w:rsidR="00607C69">
                              <w:rPr>
                                <w:rFonts w:ascii="Arial" w:hAnsi="Arial" w:cs="Arial"/>
                                <w:b/>
                                <w:sz w:val="28"/>
                                <w:szCs w:val="28"/>
                              </w:rPr>
                              <w:t xml:space="preserve"> September </w:t>
                            </w:r>
                            <w:r w:rsidRPr="0053563E">
                              <w:rPr>
                                <w:rFonts w:ascii="Arial" w:hAnsi="Arial" w:cs="Arial"/>
                                <w:b/>
                                <w:sz w:val="28"/>
                                <w:szCs w:val="28"/>
                              </w:rPr>
                              <w:t>2020</w:t>
                            </w:r>
                          </w:p>
                          <w:p w14:paraId="0DDD5FA9" w14:textId="77777777" w:rsidR="0053563E" w:rsidRPr="00F11912" w:rsidRDefault="0053563E" w:rsidP="0053563E">
                            <w:pPr>
                              <w:jc w:val="center"/>
                              <w:rPr>
                                <w:rFonts w:ascii="Arial" w:hAnsi="Arial" w:cs="Arial"/>
                                <w:sz w:val="24"/>
                                <w:szCs w:val="24"/>
                              </w:rPr>
                            </w:pPr>
                          </w:p>
                          <w:p w14:paraId="1030AD40" w14:textId="77777777" w:rsidR="0053563E" w:rsidRDefault="005356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EA5AA" id="_x0000_t202" coordsize="21600,21600" o:spt="202" path="m,l,21600r21600,l21600,xe">
                <v:stroke joinstyle="miter"/>
                <v:path gradientshapeok="t" o:connecttype="rect"/>
              </v:shapetype>
              <v:shape id="Text Box 3" o:spid="_x0000_s1026" type="#_x0000_t202" style="position:absolute;left:0;text-align:left;margin-left:56.7pt;margin-top:5.1pt;width:362.3pt;height:1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u3TQIAAKIEAAAOAAAAZHJzL2Uyb0RvYy54bWysVMlu2zAQvRfoPxC8N5KXuIlhOXAdpCgQ&#10;JAHiImeaomyhFIclaUvu1/eRXuKkPRW9ULPxDefNjCY3XaPZVjlfkyl47yLnTBlJZW1WBf++uPt0&#10;xZkPwpRCk1EF3ynPb6YfP0xaO1Z9WpMulWMAMX7c2oKvQ7DjLPNyrRrhL8gqA2dFrhEBqltlpRMt&#10;0Bud9fN8lLXkSutIKu9hvd07+TThV5WS4bGqvApMFxxvC+l06VzGM5tOxHjlhF3X8vAM8Q+vaERt&#10;kPQEdSuCYBtX/wHV1NKRpypcSGoyqqpaqlQDqunl76p5XgurUi0gx9sTTf7/wcqH7ZNjdVnwAWdG&#10;NGjRQnWBfaGODSI7rfVjBD1bhIUOZnT5aPcwxqK7yjXxi3IY/OB5d+I2gkkYh6O817tCEglfPx8M&#10;8quEk71et86Hr4oaFoWCOzQvcSq29z7gKQg9hsRsnnRd3tVaJyUOjJprx7YCrdbhCP4mShvWFnw0&#10;uMwT8BtfhD7dX2ohf8QykfMsCpo2MEZS9sVHKXTL7sDUksodiHK0HzRv5V0N3Hvhw5NwmCxwg20J&#10;jzgqTXgMHSTO1uR+/c0e49FweDlrMakF9z83winO9DeDUbjuDYdxtJMyvPzch+LOPctzj9k0cwJD&#10;PeyllUmM8UEfxcpR84KlmsWscAkjkbvg4SjOw35/sJRSzWYpCMNsRbg3z1ZG6NiRyOeiexHOHvoZ&#10;MAoPdJxpMX7X1n1svGlotglU1annkeA9qwfesQipLYeljZt2rqeo11/L9DcAAAD//wMAUEsDBBQA&#10;BgAIAAAAIQAeisQ/3AAAAAoBAAAPAAAAZHJzL2Rvd25yZXYueG1sTI89T8MwEIZ3JP6DdUhs1G5T&#10;IZPGqQAVFiYKYr7Grh01tiPbTcO/55hgu1f36P1otrMf2GRS7mNQsFwIYCZ0UffBKvj8eLmTwHLB&#10;oHGIwSj4Nhm27fVVg7WOl/Bupn2xjExCrlGBK2WsOc+dMx7zIo4m0O8Yk8dCMlmuE17I3A98JcQ9&#10;99gHSnA4mmdnutP+7BXsnuyD7SQmt5O676f56/hmX5W6vZkfN8CKmcsfDL/1qTq01OkQz0FnNpBe&#10;VmtC6RArYATIStK4g4KqEmvgbcP/T2h/AAAA//8DAFBLAQItABQABgAIAAAAIQC2gziS/gAAAOEB&#10;AAATAAAAAAAAAAAAAAAAAAAAAABbQ29udGVudF9UeXBlc10ueG1sUEsBAi0AFAAGAAgAAAAhADj9&#10;If/WAAAAlAEAAAsAAAAAAAAAAAAAAAAALwEAAF9yZWxzLy5yZWxzUEsBAi0AFAAGAAgAAAAhAAUT&#10;q7dNAgAAogQAAA4AAAAAAAAAAAAAAAAALgIAAGRycy9lMm9Eb2MueG1sUEsBAi0AFAAGAAgAAAAh&#10;AB6KxD/cAAAACgEAAA8AAAAAAAAAAAAAAAAApwQAAGRycy9kb3ducmV2LnhtbFBLBQYAAAAABAAE&#10;APMAAACwBQAAAAA=&#10;" fillcolor="white [3201]" strokeweight=".5pt">
                <v:textbox>
                  <w:txbxContent>
                    <w:p w14:paraId="06844837" w14:textId="77777777" w:rsidR="0053563E" w:rsidRPr="0053563E" w:rsidRDefault="0053563E" w:rsidP="0053563E">
                      <w:pPr>
                        <w:jc w:val="center"/>
                        <w:rPr>
                          <w:rFonts w:ascii="Arial" w:hAnsi="Arial" w:cs="Arial"/>
                          <w:sz w:val="28"/>
                          <w:szCs w:val="28"/>
                        </w:rPr>
                      </w:pPr>
                    </w:p>
                    <w:p w14:paraId="629F6A73" w14:textId="7015447A" w:rsidR="0053563E" w:rsidRPr="0053563E" w:rsidRDefault="0053563E" w:rsidP="0053563E">
                      <w:pPr>
                        <w:jc w:val="center"/>
                        <w:rPr>
                          <w:rFonts w:ascii="Arial" w:hAnsi="Arial" w:cs="Arial"/>
                          <w:b/>
                          <w:sz w:val="28"/>
                          <w:szCs w:val="28"/>
                        </w:rPr>
                      </w:pPr>
                      <w:r w:rsidRPr="0053563E">
                        <w:rPr>
                          <w:rFonts w:ascii="Arial" w:hAnsi="Arial" w:cs="Arial"/>
                          <w:b/>
                          <w:sz w:val="28"/>
                          <w:szCs w:val="28"/>
                        </w:rPr>
                        <w:t>Children’s Commissioner’s A</w:t>
                      </w:r>
                      <w:r w:rsidR="001151CE">
                        <w:rPr>
                          <w:rFonts w:ascii="Arial" w:hAnsi="Arial" w:cs="Arial"/>
                          <w:b/>
                          <w:sz w:val="28"/>
                          <w:szCs w:val="28"/>
                        </w:rPr>
                        <w:t xml:space="preserve">udit and Risk Committee </w:t>
                      </w:r>
                    </w:p>
                    <w:p w14:paraId="18C3ABA0" w14:textId="77777777" w:rsidR="0053563E" w:rsidRPr="0053563E" w:rsidRDefault="0053563E" w:rsidP="0053563E">
                      <w:pPr>
                        <w:rPr>
                          <w:rFonts w:ascii="Arial" w:hAnsi="Arial" w:cs="Arial"/>
                          <w:b/>
                          <w:sz w:val="28"/>
                          <w:szCs w:val="28"/>
                        </w:rPr>
                      </w:pPr>
                    </w:p>
                    <w:p w14:paraId="259BD78B" w14:textId="77777777" w:rsidR="0053563E" w:rsidRPr="0053563E" w:rsidRDefault="0053563E" w:rsidP="0053563E">
                      <w:pPr>
                        <w:jc w:val="center"/>
                        <w:rPr>
                          <w:rFonts w:ascii="Arial" w:hAnsi="Arial" w:cs="Arial"/>
                          <w:b/>
                          <w:sz w:val="28"/>
                          <w:szCs w:val="28"/>
                        </w:rPr>
                      </w:pPr>
                      <w:r w:rsidRPr="0053563E">
                        <w:rPr>
                          <w:rFonts w:ascii="Arial" w:hAnsi="Arial" w:cs="Arial"/>
                          <w:b/>
                          <w:sz w:val="28"/>
                          <w:szCs w:val="28"/>
                        </w:rPr>
                        <w:t>Briefing pack for applicants</w:t>
                      </w:r>
                    </w:p>
                    <w:p w14:paraId="66A8AEBC" w14:textId="08E95723" w:rsidR="0053563E" w:rsidRPr="0053563E" w:rsidRDefault="0053563E" w:rsidP="0053563E">
                      <w:pPr>
                        <w:jc w:val="center"/>
                        <w:rPr>
                          <w:rFonts w:ascii="Arial" w:hAnsi="Arial" w:cs="Arial"/>
                          <w:b/>
                          <w:sz w:val="28"/>
                          <w:szCs w:val="28"/>
                        </w:rPr>
                      </w:pPr>
                      <w:r w:rsidRPr="0053563E">
                        <w:rPr>
                          <w:rFonts w:ascii="Arial" w:hAnsi="Arial" w:cs="Arial"/>
                          <w:b/>
                          <w:sz w:val="28"/>
                          <w:szCs w:val="28"/>
                        </w:rPr>
                        <w:t xml:space="preserve">Closing Date: </w:t>
                      </w:r>
                      <w:r w:rsidR="00163FEC">
                        <w:rPr>
                          <w:rFonts w:ascii="Arial" w:hAnsi="Arial" w:cs="Arial"/>
                          <w:b/>
                          <w:sz w:val="28"/>
                          <w:szCs w:val="28"/>
                        </w:rPr>
                        <w:t>23:59hrs,</w:t>
                      </w:r>
                      <w:r w:rsidR="001151CE">
                        <w:rPr>
                          <w:rFonts w:ascii="Arial" w:hAnsi="Arial" w:cs="Arial"/>
                          <w:b/>
                          <w:sz w:val="28"/>
                          <w:szCs w:val="28"/>
                        </w:rPr>
                        <w:t xml:space="preserve"> </w:t>
                      </w:r>
                      <w:r w:rsidR="009B71E0">
                        <w:rPr>
                          <w:rFonts w:ascii="Arial" w:hAnsi="Arial" w:cs="Arial"/>
                          <w:b/>
                          <w:sz w:val="28"/>
                          <w:szCs w:val="28"/>
                        </w:rPr>
                        <w:t>30</w:t>
                      </w:r>
                      <w:r w:rsidR="00607C69">
                        <w:rPr>
                          <w:rFonts w:ascii="Arial" w:hAnsi="Arial" w:cs="Arial"/>
                          <w:b/>
                          <w:sz w:val="28"/>
                          <w:szCs w:val="28"/>
                        </w:rPr>
                        <w:t xml:space="preserve"> September </w:t>
                      </w:r>
                      <w:r w:rsidRPr="0053563E">
                        <w:rPr>
                          <w:rFonts w:ascii="Arial" w:hAnsi="Arial" w:cs="Arial"/>
                          <w:b/>
                          <w:sz w:val="28"/>
                          <w:szCs w:val="28"/>
                        </w:rPr>
                        <w:t>2020</w:t>
                      </w:r>
                    </w:p>
                    <w:p w14:paraId="0DDD5FA9" w14:textId="77777777" w:rsidR="0053563E" w:rsidRPr="00F11912" w:rsidRDefault="0053563E" w:rsidP="0053563E">
                      <w:pPr>
                        <w:jc w:val="center"/>
                        <w:rPr>
                          <w:rFonts w:ascii="Arial" w:hAnsi="Arial" w:cs="Arial"/>
                          <w:sz w:val="24"/>
                          <w:szCs w:val="24"/>
                        </w:rPr>
                      </w:pPr>
                    </w:p>
                    <w:p w14:paraId="1030AD40" w14:textId="77777777" w:rsidR="0053563E" w:rsidRDefault="0053563E"/>
                  </w:txbxContent>
                </v:textbox>
              </v:shape>
            </w:pict>
          </mc:Fallback>
        </mc:AlternateContent>
      </w:r>
    </w:p>
    <w:p w14:paraId="7A9BF247" w14:textId="4BAA8501" w:rsidR="0053563E" w:rsidRPr="000D18E1" w:rsidRDefault="0053563E" w:rsidP="008C1E41">
      <w:pPr>
        <w:jc w:val="center"/>
        <w:rPr>
          <w:rFonts w:ascii="Arial" w:hAnsi="Arial" w:cs="Arial"/>
          <w:highlight w:val="yellow"/>
        </w:rPr>
      </w:pPr>
    </w:p>
    <w:p w14:paraId="67BD50E7" w14:textId="31EC080C" w:rsidR="0053563E" w:rsidRPr="000D18E1" w:rsidRDefault="0053563E" w:rsidP="008C1E41">
      <w:pPr>
        <w:jc w:val="center"/>
        <w:rPr>
          <w:rFonts w:ascii="Arial" w:hAnsi="Arial" w:cs="Arial"/>
          <w:highlight w:val="yellow"/>
        </w:rPr>
      </w:pPr>
    </w:p>
    <w:p w14:paraId="46FD8B80" w14:textId="07DD90DC" w:rsidR="0053563E" w:rsidRPr="000D18E1" w:rsidRDefault="0053563E" w:rsidP="008C1E41">
      <w:pPr>
        <w:jc w:val="center"/>
        <w:rPr>
          <w:rFonts w:ascii="Arial" w:hAnsi="Arial" w:cs="Arial"/>
          <w:highlight w:val="yellow"/>
        </w:rPr>
      </w:pPr>
    </w:p>
    <w:p w14:paraId="5A0AF5DA" w14:textId="77777777" w:rsidR="0053563E" w:rsidRPr="000D18E1" w:rsidRDefault="0053563E" w:rsidP="008C1E41">
      <w:pPr>
        <w:jc w:val="center"/>
        <w:rPr>
          <w:rFonts w:ascii="Arial" w:hAnsi="Arial" w:cs="Arial"/>
          <w:highlight w:val="yellow"/>
        </w:rPr>
      </w:pPr>
    </w:p>
    <w:p w14:paraId="6F1F0B23" w14:textId="77777777" w:rsidR="0053563E" w:rsidRPr="000D18E1" w:rsidRDefault="0053563E" w:rsidP="008C1E41">
      <w:pPr>
        <w:jc w:val="center"/>
        <w:rPr>
          <w:rFonts w:ascii="Arial" w:hAnsi="Arial" w:cs="Arial"/>
          <w:highlight w:val="yellow"/>
        </w:rPr>
      </w:pPr>
    </w:p>
    <w:p w14:paraId="3DBE1040" w14:textId="77777777" w:rsidR="008C1E41" w:rsidRPr="000D18E1" w:rsidRDefault="008C1E41" w:rsidP="008C1E41">
      <w:pPr>
        <w:jc w:val="center"/>
        <w:rPr>
          <w:rFonts w:ascii="Arial" w:hAnsi="Arial" w:cs="Arial"/>
          <w:highlight w:val="yellow"/>
        </w:rPr>
      </w:pPr>
    </w:p>
    <w:p w14:paraId="0B044895" w14:textId="77777777" w:rsidR="008C1E41" w:rsidRPr="000D18E1" w:rsidRDefault="008C1E41" w:rsidP="008C1E41">
      <w:pPr>
        <w:rPr>
          <w:rFonts w:ascii="Arial" w:hAnsi="Arial" w:cs="Arial"/>
          <w:highlight w:val="yellow"/>
        </w:rPr>
      </w:pPr>
    </w:p>
    <w:p w14:paraId="3E613AC5" w14:textId="77777777" w:rsidR="008C1E41" w:rsidRPr="000D18E1" w:rsidRDefault="008C1E41" w:rsidP="008C1E41">
      <w:pPr>
        <w:rPr>
          <w:rFonts w:ascii="Arial" w:hAnsi="Arial" w:cs="Arial"/>
          <w:highlight w:val="yellow"/>
        </w:rPr>
      </w:pPr>
    </w:p>
    <w:p w14:paraId="33186BB6" w14:textId="77777777" w:rsidR="008C1E41" w:rsidRPr="000D18E1" w:rsidRDefault="008C1E41" w:rsidP="008C1E41">
      <w:pPr>
        <w:rPr>
          <w:rFonts w:ascii="Arial" w:hAnsi="Arial" w:cs="Arial"/>
          <w:highlight w:val="yellow"/>
        </w:rPr>
      </w:pPr>
    </w:p>
    <w:p w14:paraId="4AE8FE48" w14:textId="77777777" w:rsidR="008C1E41" w:rsidRPr="000D18E1" w:rsidRDefault="008C1E41" w:rsidP="008C1E41">
      <w:pPr>
        <w:rPr>
          <w:rFonts w:ascii="Arial" w:hAnsi="Arial" w:cs="Arial"/>
          <w:highlight w:val="yellow"/>
        </w:rPr>
      </w:pPr>
    </w:p>
    <w:p w14:paraId="676FEFD6" w14:textId="77777777" w:rsidR="008C1E41" w:rsidRPr="000D18E1" w:rsidRDefault="008C1E41" w:rsidP="008C1E41">
      <w:pPr>
        <w:rPr>
          <w:rFonts w:ascii="Arial" w:hAnsi="Arial" w:cs="Arial"/>
          <w:highlight w:val="yellow"/>
        </w:rPr>
      </w:pPr>
    </w:p>
    <w:p w14:paraId="4C50E339" w14:textId="77777777" w:rsidR="008C1E41" w:rsidRPr="000D18E1" w:rsidRDefault="008C1E41" w:rsidP="008C1E41">
      <w:pPr>
        <w:rPr>
          <w:rFonts w:ascii="Arial" w:hAnsi="Arial" w:cs="Arial"/>
          <w:highlight w:val="yellow"/>
        </w:rPr>
      </w:pPr>
    </w:p>
    <w:p w14:paraId="5629CC8F" w14:textId="77777777" w:rsidR="008C1E41" w:rsidRPr="000D18E1" w:rsidRDefault="008C1E41" w:rsidP="008C1E41">
      <w:pPr>
        <w:rPr>
          <w:rFonts w:ascii="Arial" w:hAnsi="Arial" w:cs="Arial"/>
          <w:highlight w:val="yellow"/>
        </w:rPr>
      </w:pPr>
    </w:p>
    <w:p w14:paraId="1C997566" w14:textId="77777777" w:rsidR="008C1E41" w:rsidRPr="000D18E1" w:rsidRDefault="008C1E41" w:rsidP="008C1E41">
      <w:pPr>
        <w:rPr>
          <w:rFonts w:ascii="Arial" w:hAnsi="Arial" w:cs="Arial"/>
          <w:highlight w:val="yellow"/>
        </w:rPr>
      </w:pPr>
    </w:p>
    <w:p w14:paraId="46398FAA" w14:textId="77777777" w:rsidR="008C1E41" w:rsidRPr="000D18E1" w:rsidRDefault="008C1E41" w:rsidP="008C1E41">
      <w:pPr>
        <w:rPr>
          <w:rFonts w:ascii="Arial" w:hAnsi="Arial" w:cs="Arial"/>
          <w:highlight w:val="yellow"/>
        </w:rPr>
      </w:pPr>
    </w:p>
    <w:p w14:paraId="29493CC8" w14:textId="77777777" w:rsidR="008C1E41" w:rsidRPr="000D18E1" w:rsidRDefault="008C1E41" w:rsidP="008C1E41">
      <w:pPr>
        <w:rPr>
          <w:rFonts w:ascii="Arial" w:hAnsi="Arial" w:cs="Arial"/>
          <w:highlight w:val="yellow"/>
        </w:rPr>
      </w:pPr>
    </w:p>
    <w:p w14:paraId="79AD9E31" w14:textId="77777777" w:rsidR="008C1E41" w:rsidRPr="000D18E1" w:rsidRDefault="008C1E41" w:rsidP="008C1E41">
      <w:pPr>
        <w:rPr>
          <w:rFonts w:ascii="Arial" w:hAnsi="Arial" w:cs="Arial"/>
          <w:highlight w:val="yellow"/>
        </w:rPr>
      </w:pPr>
    </w:p>
    <w:p w14:paraId="149AC054" w14:textId="77777777" w:rsidR="008C1E41" w:rsidRPr="000D18E1" w:rsidRDefault="008C1E41" w:rsidP="008C1E41">
      <w:pPr>
        <w:rPr>
          <w:rFonts w:ascii="Arial" w:hAnsi="Arial" w:cs="Arial"/>
          <w:highlight w:val="yellow"/>
        </w:rPr>
      </w:pPr>
    </w:p>
    <w:p w14:paraId="0FD11A2E" w14:textId="77777777" w:rsidR="008C1E41" w:rsidRPr="000D18E1" w:rsidRDefault="008C1E41" w:rsidP="008C1E41">
      <w:pPr>
        <w:rPr>
          <w:rFonts w:ascii="Arial" w:hAnsi="Arial" w:cs="Arial"/>
          <w:highlight w:val="yellow"/>
        </w:rPr>
      </w:pPr>
    </w:p>
    <w:p w14:paraId="63E60B02" w14:textId="77777777" w:rsidR="008C1E41" w:rsidRPr="000D18E1" w:rsidRDefault="008C1E41" w:rsidP="008C1E41">
      <w:pPr>
        <w:rPr>
          <w:rFonts w:ascii="Arial" w:hAnsi="Arial" w:cs="Arial"/>
          <w:highlight w:val="yellow"/>
        </w:rPr>
      </w:pPr>
    </w:p>
    <w:p w14:paraId="0B4143B1" w14:textId="77777777" w:rsidR="008C1E41" w:rsidRPr="000D18E1" w:rsidRDefault="008C1E41" w:rsidP="008C1E41">
      <w:pPr>
        <w:rPr>
          <w:rFonts w:ascii="Arial" w:hAnsi="Arial" w:cs="Arial"/>
          <w:highlight w:val="yellow"/>
        </w:rPr>
      </w:pPr>
    </w:p>
    <w:p w14:paraId="61CE895B" w14:textId="77777777" w:rsidR="008C1E41" w:rsidRPr="000D18E1" w:rsidRDefault="008C1E41" w:rsidP="008C1E41">
      <w:pPr>
        <w:rPr>
          <w:rFonts w:ascii="Arial" w:hAnsi="Arial" w:cs="Arial"/>
          <w:highlight w:val="yellow"/>
        </w:rPr>
      </w:pPr>
    </w:p>
    <w:p w14:paraId="4B7860C5" w14:textId="77777777" w:rsidR="008C1E41" w:rsidRPr="000D18E1" w:rsidRDefault="008C1E41" w:rsidP="008C1E41">
      <w:pPr>
        <w:rPr>
          <w:rFonts w:ascii="Arial" w:hAnsi="Arial" w:cs="Arial"/>
          <w:highlight w:val="yellow"/>
        </w:rPr>
      </w:pPr>
    </w:p>
    <w:p w14:paraId="642530F1" w14:textId="77777777" w:rsidR="008C1E41" w:rsidRPr="000D18E1" w:rsidRDefault="008C1E41" w:rsidP="008C1E41">
      <w:pPr>
        <w:rPr>
          <w:rFonts w:ascii="Arial" w:hAnsi="Arial" w:cs="Arial"/>
          <w:highlight w:val="yellow"/>
        </w:rPr>
      </w:pPr>
    </w:p>
    <w:p w14:paraId="01D3836B" w14:textId="77777777" w:rsidR="008C1E41" w:rsidRPr="000D18E1" w:rsidRDefault="008C1E41" w:rsidP="008C1E41">
      <w:pPr>
        <w:rPr>
          <w:rFonts w:ascii="Arial" w:hAnsi="Arial" w:cs="Arial"/>
          <w:highlight w:val="yellow"/>
        </w:rPr>
      </w:pPr>
    </w:p>
    <w:p w14:paraId="2A6548A2" w14:textId="77777777" w:rsidR="008C1E41" w:rsidRPr="000D18E1" w:rsidRDefault="008C1E41" w:rsidP="008C1E41">
      <w:pPr>
        <w:rPr>
          <w:rFonts w:ascii="Arial" w:hAnsi="Arial" w:cs="Arial"/>
          <w:highlight w:val="yellow"/>
        </w:rPr>
      </w:pPr>
    </w:p>
    <w:p w14:paraId="0AA04181" w14:textId="77777777" w:rsidR="008C1E41" w:rsidRPr="000D18E1" w:rsidRDefault="008C1E41" w:rsidP="008C1E41">
      <w:pPr>
        <w:rPr>
          <w:rFonts w:ascii="Arial" w:hAnsi="Arial" w:cs="Arial"/>
          <w:highlight w:val="yellow"/>
        </w:rPr>
      </w:pPr>
    </w:p>
    <w:p w14:paraId="40FDA364" w14:textId="77777777" w:rsidR="000261A6" w:rsidRPr="000D18E1" w:rsidRDefault="000261A6" w:rsidP="008C1E41">
      <w:pPr>
        <w:rPr>
          <w:rFonts w:ascii="Arial" w:hAnsi="Arial" w:cs="Arial"/>
          <w:highlight w:val="yellow"/>
        </w:rPr>
      </w:pPr>
    </w:p>
    <w:p w14:paraId="6B5EDEB8" w14:textId="77777777" w:rsidR="008C1E41" w:rsidRPr="00B30A9C" w:rsidRDefault="008C1E41" w:rsidP="008C1E41">
      <w:pPr>
        <w:rPr>
          <w:rFonts w:ascii="Arial" w:hAnsi="Arial" w:cs="Arial"/>
          <w:b/>
        </w:rPr>
      </w:pPr>
      <w:r w:rsidRPr="00B30A9C">
        <w:rPr>
          <w:rFonts w:ascii="Arial" w:hAnsi="Arial" w:cs="Arial"/>
          <w:b/>
        </w:rPr>
        <w:t xml:space="preserve">Contents </w:t>
      </w:r>
    </w:p>
    <w:p w14:paraId="31932D82" w14:textId="77777777" w:rsidR="008C1E41" w:rsidRPr="00016363" w:rsidRDefault="008C1E41" w:rsidP="008C1E41">
      <w:pPr>
        <w:rPr>
          <w:rFonts w:ascii="Arial" w:hAnsi="Arial" w:cs="Arial"/>
        </w:rPr>
      </w:pPr>
      <w:r w:rsidRPr="00016363">
        <w:rPr>
          <w:rFonts w:ascii="Arial" w:hAnsi="Arial" w:cs="Arial"/>
        </w:rPr>
        <w:t xml:space="preserve">Children’s Commissioner’s message to candidates </w:t>
      </w:r>
    </w:p>
    <w:p w14:paraId="7645A705" w14:textId="77777777" w:rsidR="008C1E41" w:rsidRPr="00016363" w:rsidRDefault="008C1E41" w:rsidP="008C1E41">
      <w:pPr>
        <w:rPr>
          <w:rFonts w:ascii="Arial" w:hAnsi="Arial" w:cs="Arial"/>
        </w:rPr>
      </w:pPr>
      <w:r w:rsidRPr="00016363">
        <w:rPr>
          <w:rFonts w:ascii="Arial" w:hAnsi="Arial" w:cs="Arial"/>
        </w:rPr>
        <w:t>About the C</w:t>
      </w:r>
      <w:r w:rsidR="00720EA4" w:rsidRPr="00016363">
        <w:rPr>
          <w:rFonts w:ascii="Arial" w:hAnsi="Arial" w:cs="Arial"/>
        </w:rPr>
        <w:t>hildren’s Commissioner’s Office</w:t>
      </w:r>
    </w:p>
    <w:p w14:paraId="69256001" w14:textId="77777777" w:rsidR="008C1E41" w:rsidRPr="00016363" w:rsidRDefault="008C1E41" w:rsidP="008C1E41">
      <w:pPr>
        <w:rPr>
          <w:rFonts w:ascii="Arial" w:hAnsi="Arial" w:cs="Arial"/>
        </w:rPr>
      </w:pPr>
      <w:r w:rsidRPr="00016363">
        <w:rPr>
          <w:rFonts w:ascii="Arial" w:hAnsi="Arial" w:cs="Arial"/>
        </w:rPr>
        <w:t>Essential criteria</w:t>
      </w:r>
    </w:p>
    <w:p w14:paraId="59E0E37F" w14:textId="77777777" w:rsidR="008C1E41" w:rsidRPr="00016363" w:rsidRDefault="008C1E41" w:rsidP="008C1E41">
      <w:pPr>
        <w:rPr>
          <w:rFonts w:ascii="Arial" w:hAnsi="Arial" w:cs="Arial"/>
        </w:rPr>
      </w:pPr>
      <w:r w:rsidRPr="00016363">
        <w:rPr>
          <w:rFonts w:ascii="Arial" w:hAnsi="Arial" w:cs="Arial"/>
        </w:rPr>
        <w:t>Tim</w:t>
      </w:r>
      <w:r w:rsidR="00720EA4" w:rsidRPr="00016363">
        <w:rPr>
          <w:rFonts w:ascii="Arial" w:hAnsi="Arial" w:cs="Arial"/>
        </w:rPr>
        <w:t>e commitment and term of office</w:t>
      </w:r>
    </w:p>
    <w:p w14:paraId="238476E0" w14:textId="77777777" w:rsidR="008C1E41" w:rsidRPr="00016363" w:rsidRDefault="00720EA4" w:rsidP="008C1E41">
      <w:pPr>
        <w:rPr>
          <w:rFonts w:ascii="Arial" w:hAnsi="Arial" w:cs="Arial"/>
        </w:rPr>
      </w:pPr>
      <w:r w:rsidRPr="00016363">
        <w:rPr>
          <w:rFonts w:ascii="Arial" w:hAnsi="Arial" w:cs="Arial"/>
        </w:rPr>
        <w:t>Remuneration and expenses</w:t>
      </w:r>
    </w:p>
    <w:p w14:paraId="2BD12CE5" w14:textId="77777777" w:rsidR="008C1E41" w:rsidRPr="00016363" w:rsidRDefault="00720EA4" w:rsidP="008C1E41">
      <w:pPr>
        <w:rPr>
          <w:rFonts w:ascii="Arial" w:hAnsi="Arial" w:cs="Arial"/>
        </w:rPr>
      </w:pPr>
      <w:r w:rsidRPr="00016363">
        <w:rPr>
          <w:rFonts w:ascii="Arial" w:hAnsi="Arial" w:cs="Arial"/>
        </w:rPr>
        <w:t>The recruitment process</w:t>
      </w:r>
    </w:p>
    <w:p w14:paraId="12B4058A" w14:textId="77777777" w:rsidR="008C1E41" w:rsidRPr="00D50013" w:rsidRDefault="008C1E41" w:rsidP="008C1E41">
      <w:pPr>
        <w:rPr>
          <w:rFonts w:ascii="Arial" w:hAnsi="Arial" w:cs="Arial"/>
        </w:rPr>
      </w:pPr>
      <w:r w:rsidRPr="00016363">
        <w:rPr>
          <w:rFonts w:ascii="Arial" w:hAnsi="Arial" w:cs="Arial"/>
        </w:rPr>
        <w:t>How to ap</w:t>
      </w:r>
      <w:r w:rsidR="00720EA4" w:rsidRPr="00016363">
        <w:rPr>
          <w:rFonts w:ascii="Arial" w:hAnsi="Arial" w:cs="Arial"/>
        </w:rPr>
        <w:t>ply and submit your application</w:t>
      </w:r>
    </w:p>
    <w:p w14:paraId="1F454964" w14:textId="77777777" w:rsidR="008C1E41" w:rsidRPr="00D50013" w:rsidRDefault="00720EA4" w:rsidP="008C1E41">
      <w:pPr>
        <w:rPr>
          <w:rFonts w:ascii="Arial" w:hAnsi="Arial" w:cs="Arial"/>
        </w:rPr>
      </w:pPr>
      <w:r w:rsidRPr="00D50013">
        <w:rPr>
          <w:rFonts w:ascii="Arial" w:hAnsi="Arial" w:cs="Arial"/>
        </w:rPr>
        <w:t>Ineligibility criteria</w:t>
      </w:r>
    </w:p>
    <w:p w14:paraId="401D3507" w14:textId="77777777" w:rsidR="008C1E41" w:rsidRPr="00D50013" w:rsidRDefault="008C1E41" w:rsidP="008C1E41">
      <w:pPr>
        <w:rPr>
          <w:rFonts w:ascii="Arial" w:hAnsi="Arial" w:cs="Arial"/>
        </w:rPr>
      </w:pPr>
      <w:r w:rsidRPr="00D50013">
        <w:rPr>
          <w:rFonts w:ascii="Arial" w:hAnsi="Arial" w:cs="Arial"/>
        </w:rPr>
        <w:t>The Commi</w:t>
      </w:r>
      <w:r w:rsidR="00720EA4" w:rsidRPr="00D50013">
        <w:rPr>
          <w:rFonts w:ascii="Arial" w:hAnsi="Arial" w:cs="Arial"/>
        </w:rPr>
        <w:t>ssioner for Public Appointments</w:t>
      </w:r>
    </w:p>
    <w:p w14:paraId="3B88341F" w14:textId="77777777" w:rsidR="008C1E41" w:rsidRPr="00D50013" w:rsidRDefault="00720EA4" w:rsidP="008C1E41">
      <w:pPr>
        <w:rPr>
          <w:rFonts w:ascii="Arial" w:hAnsi="Arial" w:cs="Arial"/>
        </w:rPr>
      </w:pPr>
      <w:r w:rsidRPr="00D50013">
        <w:rPr>
          <w:rFonts w:ascii="Arial" w:hAnsi="Arial" w:cs="Arial"/>
        </w:rPr>
        <w:t>Data protection</w:t>
      </w:r>
    </w:p>
    <w:p w14:paraId="73445649" w14:textId="77777777" w:rsidR="008C1E41" w:rsidRPr="00D50013" w:rsidRDefault="008C1E41" w:rsidP="008C1E41">
      <w:pPr>
        <w:rPr>
          <w:rFonts w:ascii="Arial" w:hAnsi="Arial" w:cs="Arial"/>
        </w:rPr>
      </w:pPr>
      <w:r w:rsidRPr="00D50013">
        <w:rPr>
          <w:rFonts w:ascii="Arial" w:hAnsi="Arial" w:cs="Arial"/>
        </w:rPr>
        <w:t xml:space="preserve">Annex A – Terms of Reference </w:t>
      </w:r>
    </w:p>
    <w:p w14:paraId="1FAF243C" w14:textId="24FD4B7E" w:rsidR="008C1E41" w:rsidRPr="00D50013" w:rsidRDefault="008C1E41" w:rsidP="008C1E41">
      <w:pPr>
        <w:rPr>
          <w:rFonts w:ascii="Arial" w:hAnsi="Arial" w:cs="Arial"/>
        </w:rPr>
      </w:pPr>
      <w:r w:rsidRPr="00D50013">
        <w:rPr>
          <w:rFonts w:ascii="Arial" w:hAnsi="Arial" w:cs="Arial"/>
        </w:rPr>
        <w:t xml:space="preserve">Annex B </w:t>
      </w:r>
      <w:r w:rsidR="00946D5A" w:rsidRPr="00D50013">
        <w:rPr>
          <w:rFonts w:ascii="Arial" w:hAnsi="Arial" w:cs="Arial"/>
        </w:rPr>
        <w:t xml:space="preserve">– </w:t>
      </w:r>
      <w:r w:rsidRPr="00D50013">
        <w:rPr>
          <w:rFonts w:ascii="Arial" w:hAnsi="Arial" w:cs="Arial"/>
        </w:rPr>
        <w:t>T</w:t>
      </w:r>
      <w:r w:rsidR="00F435A6" w:rsidRPr="00D50013">
        <w:rPr>
          <w:rFonts w:ascii="Arial" w:hAnsi="Arial" w:cs="Arial"/>
        </w:rPr>
        <w:t>he Nolan principles - t</w:t>
      </w:r>
      <w:r w:rsidRPr="00D50013">
        <w:rPr>
          <w:rFonts w:ascii="Arial" w:hAnsi="Arial" w:cs="Arial"/>
        </w:rPr>
        <w:t>he seven principles of public life</w:t>
      </w:r>
    </w:p>
    <w:p w14:paraId="1D0DD310" w14:textId="77777777" w:rsidR="008C1E41" w:rsidRPr="00D50013" w:rsidRDefault="008C1E41" w:rsidP="008C1E41">
      <w:pPr>
        <w:rPr>
          <w:rFonts w:ascii="Arial" w:hAnsi="Arial" w:cs="Arial"/>
        </w:rPr>
      </w:pPr>
      <w:r w:rsidRPr="00D50013">
        <w:rPr>
          <w:rFonts w:ascii="Arial" w:hAnsi="Arial" w:cs="Arial"/>
        </w:rPr>
        <w:t>Annex C – Current membership of the Committee</w:t>
      </w:r>
    </w:p>
    <w:p w14:paraId="3666C84E" w14:textId="77777777" w:rsidR="008C1E41" w:rsidRPr="000D18E1" w:rsidRDefault="008C1E41" w:rsidP="008C1E41">
      <w:pPr>
        <w:rPr>
          <w:rFonts w:ascii="Arial" w:hAnsi="Arial" w:cs="Arial"/>
          <w:highlight w:val="yellow"/>
        </w:rPr>
      </w:pPr>
    </w:p>
    <w:p w14:paraId="201F3AB8" w14:textId="77777777" w:rsidR="008C1E41" w:rsidRPr="000D18E1" w:rsidRDefault="008C1E41" w:rsidP="008C1E41">
      <w:pPr>
        <w:rPr>
          <w:rFonts w:ascii="Arial" w:hAnsi="Arial" w:cs="Arial"/>
          <w:highlight w:val="yellow"/>
        </w:rPr>
      </w:pPr>
    </w:p>
    <w:p w14:paraId="691C6B46" w14:textId="77777777" w:rsidR="008C1E41" w:rsidRPr="000D18E1" w:rsidRDefault="008C1E41" w:rsidP="008C1E41">
      <w:pPr>
        <w:rPr>
          <w:rFonts w:ascii="Arial" w:hAnsi="Arial" w:cs="Arial"/>
          <w:highlight w:val="yellow"/>
        </w:rPr>
      </w:pPr>
    </w:p>
    <w:p w14:paraId="024C52BF" w14:textId="77777777" w:rsidR="008C1E41" w:rsidRPr="000D18E1" w:rsidRDefault="008C1E41" w:rsidP="008C1E41">
      <w:pPr>
        <w:rPr>
          <w:rFonts w:ascii="Arial" w:hAnsi="Arial" w:cs="Arial"/>
          <w:highlight w:val="yellow"/>
        </w:rPr>
      </w:pPr>
    </w:p>
    <w:p w14:paraId="450F1598" w14:textId="77777777" w:rsidR="008C1E41" w:rsidRPr="00133A91" w:rsidRDefault="008C1E41" w:rsidP="008C1E41">
      <w:pPr>
        <w:rPr>
          <w:rFonts w:ascii="Arial" w:hAnsi="Arial" w:cs="Arial"/>
          <w:highlight w:val="yellow"/>
        </w:rPr>
      </w:pPr>
    </w:p>
    <w:p w14:paraId="6EBC4880" w14:textId="77777777" w:rsidR="008C1E41" w:rsidRPr="00133A91" w:rsidRDefault="008C1E41" w:rsidP="008C1E41">
      <w:pPr>
        <w:rPr>
          <w:rFonts w:ascii="Arial" w:hAnsi="Arial" w:cs="Arial"/>
          <w:highlight w:val="yellow"/>
        </w:rPr>
      </w:pPr>
    </w:p>
    <w:p w14:paraId="48365700" w14:textId="77777777" w:rsidR="008C1E41" w:rsidRPr="00133A91" w:rsidRDefault="008C1E41" w:rsidP="008C1E41">
      <w:pPr>
        <w:rPr>
          <w:rFonts w:ascii="Arial" w:hAnsi="Arial" w:cs="Arial"/>
          <w:highlight w:val="yellow"/>
        </w:rPr>
      </w:pPr>
    </w:p>
    <w:p w14:paraId="67B4889E" w14:textId="77777777" w:rsidR="008C1E41" w:rsidRPr="00133A91" w:rsidRDefault="008C1E41" w:rsidP="008C1E41">
      <w:pPr>
        <w:rPr>
          <w:rFonts w:ascii="Arial" w:hAnsi="Arial" w:cs="Arial"/>
          <w:highlight w:val="yellow"/>
        </w:rPr>
      </w:pPr>
    </w:p>
    <w:p w14:paraId="13EA0BA3" w14:textId="77777777" w:rsidR="008C1E41" w:rsidRPr="00133A91" w:rsidRDefault="008C1E41" w:rsidP="008C1E41">
      <w:pPr>
        <w:rPr>
          <w:rFonts w:ascii="Arial" w:hAnsi="Arial" w:cs="Arial"/>
          <w:highlight w:val="yellow"/>
        </w:rPr>
      </w:pPr>
    </w:p>
    <w:p w14:paraId="14CD37D2" w14:textId="77777777" w:rsidR="008C1E41" w:rsidRPr="000D18E1" w:rsidRDefault="008C1E41" w:rsidP="008C1E41">
      <w:pPr>
        <w:rPr>
          <w:rFonts w:ascii="Arial" w:hAnsi="Arial" w:cs="Arial"/>
          <w:highlight w:val="yellow"/>
        </w:rPr>
      </w:pPr>
    </w:p>
    <w:p w14:paraId="1FE33155" w14:textId="77777777" w:rsidR="008C1E41" w:rsidRPr="000D18E1" w:rsidRDefault="008C1E41" w:rsidP="008C1E41">
      <w:pPr>
        <w:rPr>
          <w:rFonts w:ascii="Arial" w:hAnsi="Arial" w:cs="Arial"/>
          <w:highlight w:val="yellow"/>
        </w:rPr>
      </w:pPr>
    </w:p>
    <w:p w14:paraId="69E84CA3" w14:textId="77777777" w:rsidR="008C1E41" w:rsidRPr="000D18E1" w:rsidRDefault="008C1E41" w:rsidP="008C1E41">
      <w:pPr>
        <w:rPr>
          <w:rFonts w:ascii="Arial" w:hAnsi="Arial" w:cs="Arial"/>
          <w:highlight w:val="yellow"/>
        </w:rPr>
      </w:pPr>
    </w:p>
    <w:p w14:paraId="0FD1035A" w14:textId="77777777" w:rsidR="008C1E41" w:rsidRPr="000D18E1" w:rsidRDefault="008C1E41" w:rsidP="008C1E41">
      <w:pPr>
        <w:rPr>
          <w:rFonts w:ascii="Arial" w:hAnsi="Arial" w:cs="Arial"/>
          <w:highlight w:val="yellow"/>
        </w:rPr>
      </w:pPr>
    </w:p>
    <w:p w14:paraId="607A4A04" w14:textId="77777777" w:rsidR="00720EA4" w:rsidRPr="000D18E1" w:rsidRDefault="00720EA4" w:rsidP="008C1E41">
      <w:pPr>
        <w:rPr>
          <w:rFonts w:ascii="Arial" w:hAnsi="Arial" w:cs="Arial"/>
          <w:b/>
          <w:highlight w:val="yellow"/>
        </w:rPr>
      </w:pPr>
    </w:p>
    <w:p w14:paraId="4E766FBE" w14:textId="77777777" w:rsidR="00720EA4" w:rsidRPr="000D18E1" w:rsidRDefault="00720EA4" w:rsidP="008C1E41">
      <w:pPr>
        <w:rPr>
          <w:rFonts w:ascii="Arial" w:hAnsi="Arial" w:cs="Arial"/>
          <w:b/>
          <w:highlight w:val="yellow"/>
        </w:rPr>
      </w:pPr>
    </w:p>
    <w:p w14:paraId="30A9A244" w14:textId="77777777" w:rsidR="00720EA4" w:rsidRPr="000D18E1" w:rsidRDefault="00720EA4" w:rsidP="008C1E41">
      <w:pPr>
        <w:rPr>
          <w:rFonts w:ascii="Arial" w:hAnsi="Arial" w:cs="Arial"/>
          <w:b/>
          <w:highlight w:val="yellow"/>
        </w:rPr>
      </w:pPr>
    </w:p>
    <w:p w14:paraId="35FC2071" w14:textId="36EA0D2B" w:rsidR="0053563E" w:rsidRDefault="0053563E" w:rsidP="008C1E41">
      <w:pPr>
        <w:rPr>
          <w:rFonts w:ascii="Arial" w:hAnsi="Arial" w:cs="Arial"/>
          <w:b/>
        </w:rPr>
      </w:pPr>
    </w:p>
    <w:p w14:paraId="4C080E5A" w14:textId="6C1B6377" w:rsidR="00133A91" w:rsidRDefault="00133A91" w:rsidP="008C1E41">
      <w:pPr>
        <w:rPr>
          <w:rFonts w:ascii="Arial" w:hAnsi="Arial" w:cs="Arial"/>
          <w:b/>
        </w:rPr>
      </w:pPr>
    </w:p>
    <w:p w14:paraId="71C3C516" w14:textId="7E6CDCBE" w:rsidR="00133A91" w:rsidRDefault="00133A91" w:rsidP="008C1E41">
      <w:pPr>
        <w:rPr>
          <w:rFonts w:ascii="Arial" w:hAnsi="Arial" w:cs="Arial"/>
          <w:b/>
        </w:rPr>
      </w:pPr>
    </w:p>
    <w:p w14:paraId="76C2E729" w14:textId="2AF93893" w:rsidR="008C1E41" w:rsidRPr="00016363" w:rsidRDefault="008C1E41" w:rsidP="008C1E41">
      <w:pPr>
        <w:rPr>
          <w:rFonts w:ascii="Arial" w:hAnsi="Arial" w:cs="Arial"/>
          <w:b/>
        </w:rPr>
      </w:pPr>
      <w:r w:rsidRPr="00016363">
        <w:rPr>
          <w:rFonts w:ascii="Arial" w:hAnsi="Arial" w:cs="Arial"/>
          <w:b/>
        </w:rPr>
        <w:t>Children’s Commi</w:t>
      </w:r>
      <w:r w:rsidR="00F435A6" w:rsidRPr="00016363">
        <w:rPr>
          <w:rFonts w:ascii="Arial" w:hAnsi="Arial" w:cs="Arial"/>
          <w:b/>
        </w:rPr>
        <w:t>ssioner’s message to candidates</w:t>
      </w:r>
    </w:p>
    <w:p w14:paraId="4CA2F360" w14:textId="7027836E" w:rsidR="00F435A6" w:rsidRPr="00016363" w:rsidRDefault="00F435A6" w:rsidP="00AA2299">
      <w:pPr>
        <w:jc w:val="both"/>
        <w:rPr>
          <w:rFonts w:ascii="Arial" w:hAnsi="Arial" w:cs="Arial"/>
        </w:rPr>
      </w:pPr>
      <w:r w:rsidRPr="00016363">
        <w:rPr>
          <w:rFonts w:ascii="Arial" w:hAnsi="Arial" w:cs="Arial"/>
        </w:rPr>
        <w:t>Thank you for your interest in becoming a member of my A</w:t>
      </w:r>
      <w:r w:rsidR="00B43328" w:rsidRPr="00016363">
        <w:rPr>
          <w:rFonts w:ascii="Arial" w:hAnsi="Arial" w:cs="Arial"/>
        </w:rPr>
        <w:t>udit and Risk Committee</w:t>
      </w:r>
      <w:r w:rsidRPr="00016363">
        <w:rPr>
          <w:rFonts w:ascii="Arial" w:hAnsi="Arial" w:cs="Arial"/>
        </w:rPr>
        <w:t>.</w:t>
      </w:r>
    </w:p>
    <w:p w14:paraId="225F8DFB" w14:textId="1FF9A7BD" w:rsidR="00F435A6" w:rsidRPr="00016363" w:rsidRDefault="00F435A6" w:rsidP="00AA2299">
      <w:pPr>
        <w:jc w:val="both"/>
        <w:rPr>
          <w:rFonts w:ascii="Arial" w:hAnsi="Arial" w:cs="Arial"/>
        </w:rPr>
      </w:pPr>
      <w:r w:rsidRPr="00016363">
        <w:rPr>
          <w:rFonts w:ascii="Arial" w:hAnsi="Arial" w:cs="Arial"/>
        </w:rPr>
        <w:t xml:space="preserve">As Children’s Commissioner for England over the past five years, this office has gained a big voice on behalf of children. We’ve represented the interests of children from the most vulnerable to the whole child population of England, across a wide range of policy areas including mental health, digital society and education. We focus particularly on those children hidden from wider society who ‘fall through the gaps’ in the system. We work across Whitehall and report to Parliament. </w:t>
      </w:r>
    </w:p>
    <w:p w14:paraId="276D8FE8" w14:textId="77777777" w:rsidR="00821F8A" w:rsidRDefault="00F435A6" w:rsidP="00AA2299">
      <w:pPr>
        <w:jc w:val="both"/>
      </w:pPr>
      <w:r w:rsidRPr="00016363">
        <w:rPr>
          <w:rFonts w:ascii="Arial" w:hAnsi="Arial" w:cs="Arial"/>
        </w:rPr>
        <w:t>We’ve driven change through hard, evidence-based analysis and impactful public affairs, but there is still much more to do, particularly for those children in the care of the state.</w:t>
      </w:r>
      <w:r w:rsidR="00821F8A" w:rsidRPr="00821F8A">
        <w:t xml:space="preserve"> </w:t>
      </w:r>
    </w:p>
    <w:p w14:paraId="6377BDA3" w14:textId="75FC67DB" w:rsidR="00821F8A" w:rsidRPr="00821F8A" w:rsidRDefault="00821F8A" w:rsidP="00AA2299">
      <w:pPr>
        <w:jc w:val="both"/>
        <w:rPr>
          <w:rFonts w:ascii="Arial" w:hAnsi="Arial" w:cs="Arial"/>
        </w:rPr>
      </w:pPr>
      <w:r>
        <w:rPr>
          <w:rFonts w:ascii="Arial" w:hAnsi="Arial" w:cs="Arial"/>
        </w:rPr>
        <w:t xml:space="preserve">My office </w:t>
      </w:r>
      <w:r w:rsidRPr="00821F8A">
        <w:rPr>
          <w:rFonts w:ascii="Arial" w:hAnsi="Arial" w:cs="Arial"/>
        </w:rPr>
        <w:t>is funded by public money, and is required to adhere to high standards over how and what we spend money on when procuring goods and services.</w:t>
      </w:r>
    </w:p>
    <w:p w14:paraId="46D6A36F" w14:textId="55730598" w:rsidR="00F435A6" w:rsidRPr="00016363" w:rsidRDefault="00821F8A" w:rsidP="00AA2299">
      <w:pPr>
        <w:jc w:val="both"/>
        <w:rPr>
          <w:rFonts w:ascii="Arial" w:hAnsi="Arial" w:cs="Arial"/>
        </w:rPr>
      </w:pPr>
      <w:r w:rsidRPr="00821F8A">
        <w:rPr>
          <w:rFonts w:ascii="Arial" w:hAnsi="Arial" w:cs="Arial"/>
        </w:rPr>
        <w:t>The Audit and Risk Committee [ARC] provide</w:t>
      </w:r>
      <w:r>
        <w:rPr>
          <w:rFonts w:ascii="Arial" w:hAnsi="Arial" w:cs="Arial"/>
        </w:rPr>
        <w:t xml:space="preserve">s </w:t>
      </w:r>
      <w:r w:rsidRPr="00821F8A">
        <w:rPr>
          <w:rFonts w:ascii="Arial" w:hAnsi="Arial" w:cs="Arial"/>
        </w:rPr>
        <w:t>a means of independent assurance and objective review of financial systems, financial information, information data security, risk management systems, governance arrangements and internal control mechanisms, thus ensuring that assets are safeguarded, the risk of illegal or improper acts is reduced and confidence in the objectivity and fairness of financial reporting is increased.</w:t>
      </w:r>
    </w:p>
    <w:p w14:paraId="3348BD94" w14:textId="77777777" w:rsidR="00F435A6" w:rsidRPr="00016363" w:rsidRDefault="00F435A6" w:rsidP="00AA2299">
      <w:pPr>
        <w:jc w:val="both"/>
        <w:rPr>
          <w:rFonts w:ascii="Arial" w:hAnsi="Arial" w:cs="Arial"/>
        </w:rPr>
      </w:pPr>
      <w:r w:rsidRPr="00016363">
        <w:rPr>
          <w:rFonts w:ascii="Arial" w:hAnsi="Arial" w:cs="Arial"/>
        </w:rPr>
        <w:t>Over the coming year, my last as Children’s Commissioner, I want to maximise the influence of my Office to make the country a good place to grow up for all children and make the state a better parent to those who are most vulnerable.</w:t>
      </w:r>
    </w:p>
    <w:p w14:paraId="7A61139D" w14:textId="109F179C" w:rsidR="008C1E41" w:rsidRPr="00016363" w:rsidRDefault="00110944" w:rsidP="00110944">
      <w:pPr>
        <w:rPr>
          <w:rFonts w:ascii="Arial" w:hAnsi="Arial" w:cs="Arial"/>
        </w:rPr>
      </w:pPr>
      <w:r w:rsidRPr="00016363">
        <w:rPr>
          <w:rFonts w:ascii="Arial" w:hAnsi="Arial" w:cs="Arial"/>
        </w:rPr>
        <w:t>Yours sincerely,</w:t>
      </w:r>
    </w:p>
    <w:p w14:paraId="793A6697" w14:textId="77777777" w:rsidR="00720EA4" w:rsidRPr="000D18E1" w:rsidRDefault="00720EA4" w:rsidP="00110944">
      <w:pPr>
        <w:rPr>
          <w:rFonts w:ascii="Arial" w:hAnsi="Arial" w:cs="Arial"/>
          <w:highlight w:val="yellow"/>
        </w:rPr>
      </w:pPr>
    </w:p>
    <w:p w14:paraId="507EB919" w14:textId="77777777" w:rsidR="00110944" w:rsidRPr="000D18E1" w:rsidRDefault="00110944" w:rsidP="008C1E41">
      <w:pPr>
        <w:rPr>
          <w:rFonts w:ascii="Arial" w:hAnsi="Arial" w:cs="Arial"/>
          <w:highlight w:val="yellow"/>
        </w:rPr>
      </w:pPr>
      <w:r w:rsidRPr="000D18E1">
        <w:rPr>
          <w:rFonts w:ascii="Arial" w:hAnsi="Arial" w:cs="Arial"/>
          <w:noProof/>
          <w:highlight w:val="yellow"/>
          <w:lang w:eastAsia="en-GB"/>
        </w:rPr>
        <w:drawing>
          <wp:inline distT="0" distB="0" distL="0" distR="0" wp14:anchorId="2CBDCE26" wp14:editId="089A5FA0">
            <wp:extent cx="2056548" cy="575035"/>
            <wp:effectExtent l="0" t="0" r="1270" b="0"/>
            <wp:docPr id="1" name="Picture 1" descr="W:\1. Communications Team\2. Images\Brand 2019\Archived - Brand 2016\Signatures\Anne F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 Communications Team\2. Images\Brand 2019\Archived - Brand 2016\Signatures\Anne Form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0938" cy="579059"/>
                    </a:xfrm>
                    <a:prstGeom prst="rect">
                      <a:avLst/>
                    </a:prstGeom>
                    <a:noFill/>
                    <a:ln>
                      <a:noFill/>
                    </a:ln>
                  </pic:spPr>
                </pic:pic>
              </a:graphicData>
            </a:graphic>
          </wp:inline>
        </w:drawing>
      </w:r>
    </w:p>
    <w:p w14:paraId="288FD2DE" w14:textId="77777777" w:rsidR="00720EA4" w:rsidRPr="000D18E1" w:rsidRDefault="00720EA4" w:rsidP="008C1E41">
      <w:pPr>
        <w:rPr>
          <w:rFonts w:ascii="Arial" w:hAnsi="Arial" w:cs="Arial"/>
          <w:highlight w:val="yellow"/>
        </w:rPr>
      </w:pPr>
    </w:p>
    <w:p w14:paraId="30995FDF" w14:textId="77777777" w:rsidR="00720EA4" w:rsidRPr="000D18E1" w:rsidRDefault="00720EA4">
      <w:pPr>
        <w:rPr>
          <w:rFonts w:ascii="Arial" w:hAnsi="Arial" w:cs="Arial"/>
          <w:b/>
          <w:highlight w:val="yellow"/>
        </w:rPr>
      </w:pPr>
      <w:r w:rsidRPr="000D18E1">
        <w:rPr>
          <w:rFonts w:ascii="Arial" w:hAnsi="Arial" w:cs="Arial"/>
          <w:b/>
          <w:highlight w:val="yellow"/>
        </w:rPr>
        <w:br w:type="page"/>
      </w:r>
    </w:p>
    <w:p w14:paraId="4E80D55D" w14:textId="77777777" w:rsidR="00DA1760" w:rsidRDefault="00DA1760" w:rsidP="008C1E41">
      <w:pPr>
        <w:rPr>
          <w:rFonts w:ascii="Arial" w:hAnsi="Arial" w:cs="Arial"/>
          <w:b/>
        </w:rPr>
      </w:pPr>
    </w:p>
    <w:p w14:paraId="1D0D4E98" w14:textId="55A13B61" w:rsidR="008C1E41" w:rsidRDefault="008C1E41" w:rsidP="008C1E41">
      <w:pPr>
        <w:rPr>
          <w:rFonts w:ascii="Arial" w:hAnsi="Arial" w:cs="Arial"/>
          <w:b/>
        </w:rPr>
      </w:pPr>
      <w:r w:rsidRPr="00222D34">
        <w:rPr>
          <w:rFonts w:ascii="Arial" w:hAnsi="Arial" w:cs="Arial"/>
          <w:b/>
        </w:rPr>
        <w:t>About the Children’s Commissioner’s Office</w:t>
      </w:r>
    </w:p>
    <w:p w14:paraId="0C72C9BA" w14:textId="32E3CB30" w:rsidR="008B23C9" w:rsidRPr="002879E8" w:rsidRDefault="008B23C9" w:rsidP="008B23C9">
      <w:pPr>
        <w:spacing w:before="100" w:beforeAutospacing="1" w:after="100" w:afterAutospacing="1" w:line="240" w:lineRule="auto"/>
        <w:textAlignment w:val="top"/>
        <w:rPr>
          <w:rFonts w:ascii="Arial" w:hAnsi="Arial" w:cs="Arial"/>
          <w:lang w:eastAsia="en-GB"/>
        </w:rPr>
      </w:pPr>
      <w:r w:rsidRPr="002879E8">
        <w:rPr>
          <w:rFonts w:ascii="Arial" w:hAnsi="Arial" w:cs="Arial"/>
          <w:lang w:eastAsia="en-GB"/>
        </w:rPr>
        <w:t xml:space="preserve">The Children’s Commissioner for England is an independent voice for children. The role was initially established by the Children Act 2004 which gave the Commissioner responsibility for promoting awareness of the views and interests of children. </w:t>
      </w:r>
    </w:p>
    <w:p w14:paraId="78374C25" w14:textId="77777777" w:rsidR="008B23C9" w:rsidRPr="002879E8" w:rsidRDefault="008B23C9" w:rsidP="008B23C9">
      <w:pPr>
        <w:spacing w:before="100" w:beforeAutospacing="1" w:after="100" w:afterAutospacing="1" w:line="240" w:lineRule="auto"/>
        <w:textAlignment w:val="top"/>
        <w:rPr>
          <w:rFonts w:ascii="Arial" w:hAnsi="Arial" w:cs="Arial"/>
          <w:lang w:eastAsia="en-GB"/>
        </w:rPr>
      </w:pPr>
      <w:r w:rsidRPr="002879E8">
        <w:rPr>
          <w:rFonts w:ascii="Arial" w:hAnsi="Arial" w:cs="Arial"/>
          <w:lang w:eastAsia="en-GB"/>
        </w:rPr>
        <w:t>The Commissioner’s statutory remit includes understanding what children and young people think about things that affect them and encouraging decision makers to always take their best interests into account. Her unique data gathering powers and powers of entry to talk with children and gain evidence enable her to help bring about long-term change and improvements for children, particularly the most vulnerable.</w:t>
      </w:r>
    </w:p>
    <w:p w14:paraId="5BD69A27" w14:textId="5AE5A1E3" w:rsidR="008B23C9" w:rsidRPr="002879E8" w:rsidRDefault="008B23C9" w:rsidP="008B23C9">
      <w:pPr>
        <w:spacing w:before="100" w:beforeAutospacing="1" w:after="100" w:afterAutospacing="1" w:line="240" w:lineRule="auto"/>
        <w:textAlignment w:val="top"/>
        <w:rPr>
          <w:rFonts w:ascii="Arial" w:hAnsi="Arial" w:cs="Arial"/>
          <w:lang w:eastAsia="en-GB"/>
        </w:rPr>
      </w:pPr>
      <w:r w:rsidRPr="002879E8">
        <w:rPr>
          <w:rFonts w:ascii="Arial" w:hAnsi="Arial" w:cs="Arial"/>
          <w:lang w:eastAsia="en-GB"/>
        </w:rPr>
        <w:t>The Children and Families Act 2014 further strengthened the remit, powers and independence of the Commissioner, and gave her special responsibility for the rights of children who are in or leaving care, living away from home or receiving social care services. She also speaks for wider groups of children on non-devolved issues including immigration (for the whole of the UK) and youth justice (for England and Wales).</w:t>
      </w:r>
    </w:p>
    <w:p w14:paraId="585FA70F" w14:textId="77777777" w:rsidR="008B23C9" w:rsidRPr="002879E8" w:rsidRDefault="008B23C9" w:rsidP="008B23C9">
      <w:pPr>
        <w:spacing w:before="100" w:beforeAutospacing="1" w:after="100" w:afterAutospacing="1" w:line="240" w:lineRule="auto"/>
        <w:textAlignment w:val="top"/>
        <w:rPr>
          <w:rFonts w:ascii="Arial" w:hAnsi="Arial" w:cs="Arial"/>
          <w:lang w:eastAsia="en-GB"/>
        </w:rPr>
      </w:pPr>
      <w:r w:rsidRPr="002879E8">
        <w:rPr>
          <w:rFonts w:ascii="Arial" w:hAnsi="Arial" w:cs="Arial"/>
          <w:lang w:eastAsia="en-GB"/>
        </w:rPr>
        <w:t xml:space="preserve">The Commissioner is a Corporation Sole. This means that all legal powers rest with the Children’s Commissioner and the Children’s Commissioner is responsible for all decision-making and governance. In this model, there is no board to oversee the work of the OCC - this responsibility rests solely with the Children’s Commissioner. </w:t>
      </w:r>
    </w:p>
    <w:p w14:paraId="28ADDDCD" w14:textId="77777777" w:rsidR="008B23C9" w:rsidRPr="002879E8" w:rsidRDefault="008B23C9" w:rsidP="008B23C9">
      <w:pPr>
        <w:spacing w:before="100" w:beforeAutospacing="1" w:after="100" w:afterAutospacing="1" w:line="240" w:lineRule="auto"/>
        <w:textAlignment w:val="top"/>
        <w:rPr>
          <w:rFonts w:ascii="Arial" w:hAnsi="Arial" w:cs="Arial"/>
          <w:lang w:eastAsia="en-GB"/>
        </w:rPr>
      </w:pPr>
      <w:r w:rsidRPr="002879E8">
        <w:rPr>
          <w:rFonts w:ascii="Arial" w:hAnsi="Arial" w:cs="Arial"/>
          <w:lang w:eastAsia="en-GB"/>
        </w:rPr>
        <w:t>The Commissioner is the accounting officer and has personal responsibility for maintaining a sound system of governance, internal control and risk management whilst safeguarding public funds and the sponsoring department’s assets.</w:t>
      </w:r>
    </w:p>
    <w:p w14:paraId="4B106CA1" w14:textId="3122C37C" w:rsidR="008B23C9" w:rsidRPr="002879E8" w:rsidRDefault="008B23C9" w:rsidP="008B23C9">
      <w:pPr>
        <w:spacing w:before="100" w:beforeAutospacing="1" w:after="100" w:afterAutospacing="1" w:line="240" w:lineRule="auto"/>
        <w:textAlignment w:val="top"/>
        <w:rPr>
          <w:rFonts w:ascii="Arial" w:hAnsi="Arial" w:cs="Arial"/>
          <w:lang w:eastAsia="en-GB"/>
        </w:rPr>
      </w:pPr>
      <w:r w:rsidRPr="002879E8">
        <w:rPr>
          <w:rFonts w:ascii="Arial" w:hAnsi="Arial" w:cs="Arial"/>
          <w:lang w:eastAsia="en-GB"/>
        </w:rPr>
        <w:t>The Office of the Children’s Commissioner is an executive non-departmental public body [NDPB] of, and grant-in-aid funded by, the Department for Education.</w:t>
      </w:r>
    </w:p>
    <w:p w14:paraId="52E4B9CF" w14:textId="0EC1144C" w:rsidR="008B23C9" w:rsidRPr="002879E8" w:rsidRDefault="00D10DA4" w:rsidP="008B23C9">
      <w:pPr>
        <w:spacing w:before="100" w:beforeAutospacing="1" w:after="100" w:afterAutospacing="1" w:line="240" w:lineRule="auto"/>
        <w:textAlignment w:val="top"/>
        <w:rPr>
          <w:rFonts w:ascii="Arial" w:hAnsi="Arial" w:cs="Arial"/>
          <w:lang w:eastAsia="en-GB"/>
        </w:rPr>
      </w:pPr>
      <w:r w:rsidRPr="002879E8">
        <w:rPr>
          <w:rFonts w:ascii="Arial" w:hAnsi="Arial" w:cs="Arial"/>
          <w:lang w:eastAsia="en-GB"/>
        </w:rPr>
        <w:t xml:space="preserve">The Commissioner established an Audit and Risk Committee to provide a means of independent assurance and objective review of financial systems, financial information, information data security, risk management systems, governance arrangements and internal control mechanisms. </w:t>
      </w:r>
      <w:r w:rsidR="00DA1760" w:rsidRPr="002879E8">
        <w:rPr>
          <w:rFonts w:ascii="Arial" w:hAnsi="Arial" w:cs="Arial"/>
          <w:lang w:eastAsia="en-GB"/>
        </w:rPr>
        <w:t>Thus,</w:t>
      </w:r>
      <w:r w:rsidRPr="002879E8">
        <w:rPr>
          <w:rFonts w:ascii="Arial" w:hAnsi="Arial" w:cs="Arial"/>
          <w:lang w:eastAsia="en-GB"/>
        </w:rPr>
        <w:t xml:space="preserve"> ensuring that assets are safeguarded, the risk of illegal or improper acts is reduced and confidence in the objectivity and fairness of financial reporting is increased.</w:t>
      </w:r>
    </w:p>
    <w:p w14:paraId="79F72AA0" w14:textId="546BC522" w:rsidR="008B23C9" w:rsidRPr="002879E8" w:rsidRDefault="007F6348" w:rsidP="008B23C9">
      <w:pPr>
        <w:spacing w:before="100" w:beforeAutospacing="1" w:after="100" w:afterAutospacing="1" w:line="240" w:lineRule="auto"/>
        <w:textAlignment w:val="top"/>
        <w:rPr>
          <w:rFonts w:ascii="Arial" w:hAnsi="Arial" w:cs="Arial"/>
          <w:lang w:eastAsia="en-GB"/>
        </w:rPr>
      </w:pPr>
      <w:r w:rsidRPr="007F6348">
        <w:rPr>
          <w:rFonts w:ascii="Arial" w:hAnsi="Arial" w:cs="Arial"/>
          <w:lang w:eastAsia="en-GB"/>
        </w:rPr>
        <w:t xml:space="preserve">The Commissioner is now inviting applications from exceptional individuals, with a wide breadth of experience, to join her Audit and Risk Committee, which meets five times a year in London. </w:t>
      </w:r>
    </w:p>
    <w:p w14:paraId="4220CBF0" w14:textId="60FCA4CB" w:rsidR="00F435A6" w:rsidRPr="002879E8" w:rsidRDefault="00720EA4" w:rsidP="00AA2299">
      <w:pPr>
        <w:jc w:val="both"/>
        <w:rPr>
          <w:rFonts w:ascii="Arial" w:hAnsi="Arial" w:cs="Arial"/>
        </w:rPr>
      </w:pPr>
      <w:r w:rsidRPr="002879E8">
        <w:rPr>
          <w:rFonts w:ascii="Arial" w:hAnsi="Arial" w:cs="Arial"/>
          <w:lang w:eastAsia="en-GB"/>
        </w:rPr>
        <w:t xml:space="preserve">Candidates should </w:t>
      </w:r>
      <w:r w:rsidR="00222D34" w:rsidRPr="002879E8">
        <w:rPr>
          <w:rFonts w:ascii="Arial" w:hAnsi="Arial" w:cs="Arial"/>
          <w:lang w:eastAsia="en-GB"/>
        </w:rPr>
        <w:t xml:space="preserve">have an </w:t>
      </w:r>
      <w:r w:rsidRPr="002879E8">
        <w:rPr>
          <w:rFonts w:ascii="Arial" w:hAnsi="Arial" w:cs="Arial"/>
          <w:lang w:eastAsia="en-GB"/>
        </w:rPr>
        <w:t xml:space="preserve">interest in issues affecting children, particularly the most vulnerable, and be interested in the </w:t>
      </w:r>
      <w:r w:rsidR="00222D34" w:rsidRPr="002879E8">
        <w:rPr>
          <w:rFonts w:ascii="Arial" w:hAnsi="Arial" w:cs="Arial"/>
          <w:lang w:eastAsia="en-GB"/>
        </w:rPr>
        <w:t xml:space="preserve">work </w:t>
      </w:r>
      <w:r w:rsidRPr="002879E8">
        <w:rPr>
          <w:rFonts w:ascii="Arial" w:hAnsi="Arial" w:cs="Arial"/>
          <w:lang w:eastAsia="en-GB"/>
        </w:rPr>
        <w:t>of the Commissioner</w:t>
      </w:r>
      <w:r w:rsidR="00222D34" w:rsidRPr="002879E8">
        <w:rPr>
          <w:rFonts w:ascii="Arial" w:hAnsi="Arial" w:cs="Arial"/>
          <w:lang w:eastAsia="en-GB"/>
        </w:rPr>
        <w:t xml:space="preserve">’s office. </w:t>
      </w:r>
      <w:r w:rsidRPr="002879E8">
        <w:rPr>
          <w:rFonts w:ascii="Arial" w:hAnsi="Arial" w:cs="Arial"/>
          <w:lang w:eastAsia="en-GB"/>
        </w:rPr>
        <w:t xml:space="preserve"> </w:t>
      </w:r>
    </w:p>
    <w:p w14:paraId="37F125E7" w14:textId="3F863783" w:rsidR="00D10DA4" w:rsidRDefault="00D10DA4" w:rsidP="00AA2299">
      <w:pPr>
        <w:jc w:val="both"/>
        <w:rPr>
          <w:rFonts w:ascii="Arial" w:hAnsi="Arial" w:cs="Arial"/>
          <w:b/>
        </w:rPr>
      </w:pPr>
    </w:p>
    <w:p w14:paraId="1B0C778E" w14:textId="485349B1" w:rsidR="00DA1760" w:rsidRDefault="00DA1760" w:rsidP="00AA2299">
      <w:pPr>
        <w:jc w:val="both"/>
        <w:rPr>
          <w:rFonts w:ascii="Arial" w:hAnsi="Arial" w:cs="Arial"/>
          <w:b/>
        </w:rPr>
      </w:pPr>
    </w:p>
    <w:p w14:paraId="3E3EF39A" w14:textId="10142ECB" w:rsidR="00DA1760" w:rsidRDefault="00DA1760" w:rsidP="00AA2299">
      <w:pPr>
        <w:jc w:val="both"/>
        <w:rPr>
          <w:rFonts w:ascii="Arial" w:hAnsi="Arial" w:cs="Arial"/>
          <w:b/>
        </w:rPr>
      </w:pPr>
    </w:p>
    <w:p w14:paraId="7153DF09" w14:textId="77777777" w:rsidR="00DA1760" w:rsidRDefault="00DA1760" w:rsidP="00AA2299">
      <w:pPr>
        <w:jc w:val="both"/>
        <w:rPr>
          <w:rFonts w:ascii="Arial" w:hAnsi="Arial" w:cs="Arial"/>
          <w:b/>
        </w:rPr>
      </w:pPr>
    </w:p>
    <w:p w14:paraId="4027CB3A" w14:textId="77777777" w:rsidR="00DA1760" w:rsidRDefault="00DA1760" w:rsidP="00AA2299">
      <w:pPr>
        <w:jc w:val="both"/>
        <w:rPr>
          <w:rFonts w:ascii="Arial" w:hAnsi="Arial" w:cs="Arial"/>
          <w:b/>
        </w:rPr>
      </w:pPr>
    </w:p>
    <w:p w14:paraId="5A8110C4" w14:textId="6B3DE284" w:rsidR="008C1E41" w:rsidRPr="0014745D" w:rsidRDefault="008C1E41" w:rsidP="00AA2299">
      <w:pPr>
        <w:jc w:val="both"/>
        <w:rPr>
          <w:rFonts w:ascii="Arial" w:hAnsi="Arial" w:cs="Arial"/>
          <w:b/>
        </w:rPr>
      </w:pPr>
      <w:r w:rsidRPr="0014745D">
        <w:rPr>
          <w:rFonts w:ascii="Arial" w:hAnsi="Arial" w:cs="Arial"/>
          <w:b/>
        </w:rPr>
        <w:t>Essential criteria</w:t>
      </w:r>
    </w:p>
    <w:p w14:paraId="4747AA38" w14:textId="77777777" w:rsidR="0014745D" w:rsidRPr="0014745D" w:rsidRDefault="0014745D" w:rsidP="0014745D">
      <w:pPr>
        <w:spacing w:after="60" w:line="240" w:lineRule="auto"/>
        <w:contextualSpacing/>
        <w:jc w:val="both"/>
        <w:rPr>
          <w:rFonts w:ascii="Arial" w:hAnsi="Arial" w:cs="Arial"/>
        </w:rPr>
      </w:pPr>
      <w:r w:rsidRPr="0014745D">
        <w:rPr>
          <w:rFonts w:ascii="Arial" w:hAnsi="Arial" w:cs="Arial"/>
        </w:rPr>
        <w:t>The successful candidates will be able to demonstrate:</w:t>
      </w:r>
    </w:p>
    <w:p w14:paraId="2359FFBC" w14:textId="53ABAEF4" w:rsidR="0014745D" w:rsidRPr="007F6348" w:rsidRDefault="0014745D" w:rsidP="007F6348">
      <w:pPr>
        <w:pStyle w:val="ListParagraph"/>
        <w:numPr>
          <w:ilvl w:val="0"/>
          <w:numId w:val="10"/>
        </w:numPr>
        <w:spacing w:after="60" w:line="240" w:lineRule="auto"/>
        <w:jc w:val="both"/>
        <w:rPr>
          <w:rFonts w:ascii="Arial" w:hAnsi="Arial" w:cs="Arial"/>
        </w:rPr>
      </w:pPr>
      <w:r w:rsidRPr="007F6348">
        <w:rPr>
          <w:rFonts w:ascii="Arial" w:hAnsi="Arial" w:cs="Arial"/>
        </w:rPr>
        <w:t xml:space="preserve">track record of operating at a senior level in a </w:t>
      </w:r>
      <w:r w:rsidR="00DA1760" w:rsidRPr="007F6348">
        <w:rPr>
          <w:rFonts w:ascii="Arial" w:hAnsi="Arial" w:cs="Arial"/>
        </w:rPr>
        <w:t>high-profile</w:t>
      </w:r>
      <w:r w:rsidRPr="007F6348">
        <w:rPr>
          <w:rFonts w:ascii="Arial" w:hAnsi="Arial" w:cs="Arial"/>
        </w:rPr>
        <w:t xml:space="preserve"> organisation</w:t>
      </w:r>
    </w:p>
    <w:p w14:paraId="4EB49D85" w14:textId="232DB571" w:rsidR="0014745D" w:rsidRPr="007F6348" w:rsidRDefault="0014745D" w:rsidP="007F6348">
      <w:pPr>
        <w:pStyle w:val="ListParagraph"/>
        <w:numPr>
          <w:ilvl w:val="0"/>
          <w:numId w:val="10"/>
        </w:numPr>
        <w:spacing w:after="60" w:line="240" w:lineRule="auto"/>
        <w:jc w:val="both"/>
        <w:rPr>
          <w:rFonts w:ascii="Arial" w:hAnsi="Arial" w:cs="Arial"/>
        </w:rPr>
      </w:pPr>
      <w:r w:rsidRPr="007F6348">
        <w:rPr>
          <w:rFonts w:ascii="Arial" w:hAnsi="Arial" w:cs="Arial"/>
        </w:rPr>
        <w:t>understanding of the role of an Audit and Risk Committee</w:t>
      </w:r>
    </w:p>
    <w:p w14:paraId="020BE970" w14:textId="72793398" w:rsidR="0014745D" w:rsidRPr="007F6348" w:rsidRDefault="0014745D" w:rsidP="007F6348">
      <w:pPr>
        <w:pStyle w:val="ListParagraph"/>
        <w:numPr>
          <w:ilvl w:val="0"/>
          <w:numId w:val="10"/>
        </w:numPr>
        <w:spacing w:after="60" w:line="240" w:lineRule="auto"/>
        <w:jc w:val="both"/>
        <w:rPr>
          <w:rFonts w:ascii="Arial" w:hAnsi="Arial" w:cs="Arial"/>
        </w:rPr>
      </w:pPr>
      <w:r w:rsidRPr="007F6348">
        <w:rPr>
          <w:rFonts w:ascii="Arial" w:hAnsi="Arial" w:cs="Arial"/>
        </w:rPr>
        <w:t xml:space="preserve">knowledge of corporate governance arrangements </w:t>
      </w:r>
    </w:p>
    <w:p w14:paraId="1E07134E" w14:textId="2DCFC9EB" w:rsidR="0014745D" w:rsidRPr="007F6348" w:rsidRDefault="0014745D" w:rsidP="007F6348">
      <w:pPr>
        <w:pStyle w:val="ListParagraph"/>
        <w:numPr>
          <w:ilvl w:val="0"/>
          <w:numId w:val="10"/>
        </w:numPr>
        <w:spacing w:after="60" w:line="240" w:lineRule="auto"/>
        <w:jc w:val="both"/>
        <w:rPr>
          <w:rFonts w:ascii="Arial" w:hAnsi="Arial" w:cs="Arial"/>
        </w:rPr>
      </w:pPr>
      <w:r w:rsidRPr="007F6348">
        <w:rPr>
          <w:rFonts w:ascii="Arial" w:hAnsi="Arial" w:cs="Arial"/>
        </w:rPr>
        <w:t>ability to challenge rigorously and debate constructively</w:t>
      </w:r>
    </w:p>
    <w:p w14:paraId="107C51DC" w14:textId="735615E6" w:rsidR="0014745D" w:rsidRPr="007F6348" w:rsidRDefault="0014745D" w:rsidP="007F6348">
      <w:pPr>
        <w:pStyle w:val="ListParagraph"/>
        <w:numPr>
          <w:ilvl w:val="0"/>
          <w:numId w:val="10"/>
        </w:numPr>
        <w:spacing w:after="60" w:line="240" w:lineRule="auto"/>
        <w:jc w:val="both"/>
        <w:rPr>
          <w:rFonts w:ascii="Arial" w:hAnsi="Arial" w:cs="Arial"/>
        </w:rPr>
      </w:pPr>
      <w:r w:rsidRPr="007F6348">
        <w:rPr>
          <w:rFonts w:ascii="Arial" w:hAnsi="Arial" w:cs="Arial"/>
        </w:rPr>
        <w:t>strong communication and inter-personal skills</w:t>
      </w:r>
    </w:p>
    <w:p w14:paraId="0C5D2A16" w14:textId="4EE473BE" w:rsidR="0014745D" w:rsidRPr="007F6348" w:rsidRDefault="0014745D" w:rsidP="007F6348">
      <w:pPr>
        <w:pStyle w:val="ListParagraph"/>
        <w:numPr>
          <w:ilvl w:val="0"/>
          <w:numId w:val="10"/>
        </w:numPr>
        <w:spacing w:after="60" w:line="240" w:lineRule="auto"/>
        <w:jc w:val="both"/>
        <w:rPr>
          <w:rFonts w:ascii="Arial" w:hAnsi="Arial" w:cs="Arial"/>
        </w:rPr>
      </w:pPr>
      <w:r w:rsidRPr="007F6348">
        <w:rPr>
          <w:rFonts w:ascii="Arial" w:hAnsi="Arial" w:cs="Arial"/>
        </w:rPr>
        <w:t>awareness of issues affecting children, particularly the most vulnerable</w:t>
      </w:r>
    </w:p>
    <w:p w14:paraId="76680554" w14:textId="0B1D311D" w:rsidR="00242CA6" w:rsidRPr="00DA1760" w:rsidRDefault="0014745D" w:rsidP="004D2BF2">
      <w:pPr>
        <w:pStyle w:val="ListParagraph"/>
        <w:numPr>
          <w:ilvl w:val="0"/>
          <w:numId w:val="10"/>
        </w:numPr>
        <w:spacing w:after="0" w:line="240" w:lineRule="auto"/>
        <w:jc w:val="both"/>
        <w:rPr>
          <w:rFonts w:ascii="Arial" w:eastAsia="Times New Roman" w:hAnsi="Arial" w:cs="Times New Roman"/>
          <w:lang w:eastAsia="en-GB"/>
        </w:rPr>
      </w:pPr>
      <w:r w:rsidRPr="00DA1760">
        <w:rPr>
          <w:rFonts w:ascii="Arial" w:hAnsi="Arial" w:cs="Arial"/>
        </w:rPr>
        <w:t>extensive experience of either finance</w:t>
      </w:r>
      <w:r w:rsidR="00DA1760" w:rsidRPr="00DA1760">
        <w:rPr>
          <w:rFonts w:ascii="Arial" w:hAnsi="Arial" w:cs="Arial"/>
        </w:rPr>
        <w:t xml:space="preserve"> and/or </w:t>
      </w:r>
      <w:r w:rsidRPr="00DA1760">
        <w:rPr>
          <w:rFonts w:ascii="Arial" w:hAnsi="Arial" w:cs="Arial"/>
        </w:rPr>
        <w:t xml:space="preserve">audit, including a knowledge of government accounting protocols and relevant financial qualification and/or risk management </w:t>
      </w:r>
    </w:p>
    <w:p w14:paraId="3A129DD6" w14:textId="77777777" w:rsidR="00242CA6" w:rsidRDefault="00242CA6" w:rsidP="006700B7">
      <w:pPr>
        <w:spacing w:after="60" w:line="240" w:lineRule="auto"/>
        <w:contextualSpacing/>
        <w:rPr>
          <w:rFonts w:ascii="Arial" w:eastAsia="Times New Roman" w:hAnsi="Arial" w:cs="Times New Roman"/>
          <w:lang w:eastAsia="en-GB"/>
        </w:rPr>
      </w:pPr>
    </w:p>
    <w:p w14:paraId="0AE6885C" w14:textId="3E88544F" w:rsidR="008C1E41" w:rsidRPr="00D50013" w:rsidRDefault="005E0895" w:rsidP="00AA2299">
      <w:pPr>
        <w:jc w:val="both"/>
        <w:rPr>
          <w:rFonts w:ascii="Arial" w:hAnsi="Arial" w:cs="Arial"/>
        </w:rPr>
      </w:pPr>
      <w:r w:rsidRPr="00D50013">
        <w:rPr>
          <w:rFonts w:ascii="Arial" w:hAnsi="Arial" w:cs="Arial"/>
        </w:rPr>
        <w:t>The succ</w:t>
      </w:r>
      <w:r w:rsidR="00885D2B" w:rsidRPr="00D50013">
        <w:rPr>
          <w:rFonts w:ascii="Arial" w:hAnsi="Arial" w:cs="Arial"/>
        </w:rPr>
        <w:t>essful candidate</w:t>
      </w:r>
      <w:r w:rsidR="006700B7">
        <w:rPr>
          <w:rFonts w:ascii="Arial" w:hAnsi="Arial" w:cs="Arial"/>
        </w:rPr>
        <w:t>s</w:t>
      </w:r>
      <w:r w:rsidR="00885D2B" w:rsidRPr="00D50013">
        <w:rPr>
          <w:rFonts w:ascii="Arial" w:hAnsi="Arial" w:cs="Arial"/>
        </w:rPr>
        <w:t xml:space="preserve"> must abide by T</w:t>
      </w:r>
      <w:r w:rsidRPr="00D50013">
        <w:rPr>
          <w:rFonts w:ascii="Arial" w:hAnsi="Arial" w:cs="Arial"/>
        </w:rPr>
        <w:t xml:space="preserve">he Nolan principles </w:t>
      </w:r>
      <w:r w:rsidR="00473751" w:rsidRPr="00D50013">
        <w:rPr>
          <w:rFonts w:ascii="Arial" w:hAnsi="Arial" w:cs="Arial"/>
        </w:rPr>
        <w:t>– The seven principles of public life (attached at Annex C</w:t>
      </w:r>
      <w:r w:rsidRPr="00D50013">
        <w:rPr>
          <w:rFonts w:ascii="Arial" w:hAnsi="Arial" w:cs="Arial"/>
        </w:rPr>
        <w:t>)</w:t>
      </w:r>
      <w:r w:rsidR="00C86AB5" w:rsidRPr="00D50013">
        <w:rPr>
          <w:rFonts w:ascii="Arial" w:hAnsi="Arial" w:cs="Arial"/>
        </w:rPr>
        <w:t>.</w:t>
      </w:r>
    </w:p>
    <w:p w14:paraId="0D37A379" w14:textId="77777777" w:rsidR="00F435A6" w:rsidRPr="000D18E1" w:rsidRDefault="00F435A6" w:rsidP="00AA2299">
      <w:pPr>
        <w:jc w:val="both"/>
        <w:rPr>
          <w:rFonts w:ascii="Arial" w:hAnsi="Arial" w:cs="Arial"/>
          <w:b/>
          <w:strike/>
          <w:highlight w:val="yellow"/>
        </w:rPr>
      </w:pPr>
    </w:p>
    <w:p w14:paraId="1D70C847" w14:textId="6AF9D39A" w:rsidR="00577760" w:rsidRPr="00D50013" w:rsidRDefault="00577760" w:rsidP="00AA2299">
      <w:pPr>
        <w:jc w:val="both"/>
        <w:rPr>
          <w:rFonts w:ascii="Arial" w:hAnsi="Arial" w:cs="Arial"/>
          <w:b/>
        </w:rPr>
      </w:pPr>
      <w:r w:rsidRPr="00D50013">
        <w:rPr>
          <w:rFonts w:ascii="Arial" w:hAnsi="Arial" w:cs="Arial"/>
          <w:b/>
        </w:rPr>
        <w:t>Time commitment and term of office</w:t>
      </w:r>
    </w:p>
    <w:p w14:paraId="0AC015C0" w14:textId="7D7A8978" w:rsidR="0089577B" w:rsidRPr="000D18E1" w:rsidRDefault="00B43328" w:rsidP="00AA2299">
      <w:pPr>
        <w:jc w:val="both"/>
        <w:rPr>
          <w:rFonts w:ascii="Arial" w:hAnsi="Arial" w:cs="Arial"/>
        </w:rPr>
      </w:pPr>
      <w:r w:rsidRPr="000D18E1">
        <w:rPr>
          <w:rFonts w:ascii="Arial" w:hAnsi="Arial" w:cs="Arial"/>
        </w:rPr>
        <w:t>Meetings are held four times a year with members attending a brief pre and post meeting for private discussions before and after each meeting proper. An additional meeting is generally scheduled in June to consider the Commissioner’s Annual Report and Accounts, when the Head of Internal Audit and National Audit Office representative are invited to join the pre-meet.</w:t>
      </w:r>
      <w:r w:rsidR="00577760" w:rsidRPr="000D18E1">
        <w:rPr>
          <w:rFonts w:ascii="Arial" w:hAnsi="Arial" w:cs="Arial"/>
        </w:rPr>
        <w:t xml:space="preserve"> </w:t>
      </w:r>
    </w:p>
    <w:p w14:paraId="060F24F2" w14:textId="01619A1E" w:rsidR="0089577B" w:rsidRPr="000D18E1" w:rsidRDefault="0089577B" w:rsidP="00AA2299">
      <w:pPr>
        <w:jc w:val="both"/>
        <w:rPr>
          <w:rFonts w:ascii="Arial" w:hAnsi="Arial" w:cs="Arial"/>
        </w:rPr>
      </w:pPr>
      <w:r w:rsidRPr="000D18E1">
        <w:rPr>
          <w:rFonts w:ascii="Arial" w:hAnsi="Arial" w:cs="Arial"/>
        </w:rPr>
        <w:t>Members may be contacted between meetings via email or telephone, on a limited basis and only as strictly necessary.</w:t>
      </w:r>
    </w:p>
    <w:p w14:paraId="0E090240" w14:textId="0ACCC623" w:rsidR="00577760" w:rsidRPr="000D18E1" w:rsidRDefault="00B43328" w:rsidP="00AA2299">
      <w:pPr>
        <w:jc w:val="both"/>
        <w:rPr>
          <w:rFonts w:ascii="Arial" w:hAnsi="Arial" w:cs="Arial"/>
        </w:rPr>
      </w:pPr>
      <w:r w:rsidRPr="000D18E1">
        <w:rPr>
          <w:rFonts w:ascii="Arial" w:hAnsi="Arial" w:cs="Arial"/>
        </w:rPr>
        <w:t>Meetings are scheduled</w:t>
      </w:r>
      <w:r w:rsidR="00577760" w:rsidRPr="000D18E1">
        <w:rPr>
          <w:rFonts w:ascii="Arial" w:hAnsi="Arial" w:cs="Arial"/>
        </w:rPr>
        <w:t xml:space="preserve"> </w:t>
      </w:r>
      <w:r w:rsidRPr="000D18E1">
        <w:rPr>
          <w:rFonts w:ascii="Arial" w:hAnsi="Arial" w:cs="Arial"/>
        </w:rPr>
        <w:t xml:space="preserve">one year in advance and </w:t>
      </w:r>
      <w:r w:rsidR="00577760" w:rsidRPr="000D18E1">
        <w:rPr>
          <w:rFonts w:ascii="Arial" w:hAnsi="Arial" w:cs="Arial"/>
        </w:rPr>
        <w:t>dates will only change in exceptional circumstances. Attendance is recorded and published as part of the annual reporting cycle.</w:t>
      </w:r>
    </w:p>
    <w:p w14:paraId="0AA81CC8" w14:textId="77777777" w:rsidR="00577760" w:rsidRPr="000D18E1" w:rsidRDefault="00577760" w:rsidP="00AA2299">
      <w:pPr>
        <w:jc w:val="both"/>
        <w:rPr>
          <w:rFonts w:ascii="Arial" w:hAnsi="Arial" w:cs="Arial"/>
        </w:rPr>
      </w:pPr>
      <w:r w:rsidRPr="000D18E1">
        <w:rPr>
          <w:rFonts w:ascii="Arial" w:hAnsi="Arial" w:cs="Arial"/>
        </w:rPr>
        <w:t>Meetings take place at the Children’s Commissioner’s Office, Sanctuary Buildings, Great Smith Street, London, SW1P 3BT.</w:t>
      </w:r>
    </w:p>
    <w:p w14:paraId="6E64DBBA" w14:textId="3C93B484" w:rsidR="008C1E41" w:rsidRPr="000D18E1" w:rsidRDefault="00B43328" w:rsidP="00AA2299">
      <w:pPr>
        <w:jc w:val="both"/>
        <w:rPr>
          <w:rFonts w:ascii="Arial" w:hAnsi="Arial" w:cs="Arial"/>
        </w:rPr>
      </w:pPr>
      <w:r w:rsidRPr="000D18E1">
        <w:rPr>
          <w:rFonts w:ascii="Arial" w:hAnsi="Arial" w:cs="Arial"/>
        </w:rPr>
        <w:t xml:space="preserve">The initial term of office is three years, subject to performance. Members are not employees of the Children’s Commissioner’s Office. The Children’s Commissioner has discretion to renew the appointment at the end of the first term of office, subject to consistently good performance. There should therefore be no assumption of automatic reappointment. </w:t>
      </w:r>
    </w:p>
    <w:p w14:paraId="2E4E5BD1" w14:textId="77777777" w:rsidR="008C1E41" w:rsidRPr="000D18E1" w:rsidRDefault="008C1E41" w:rsidP="00AA2299">
      <w:pPr>
        <w:jc w:val="both"/>
        <w:rPr>
          <w:rFonts w:ascii="Arial" w:hAnsi="Arial" w:cs="Arial"/>
        </w:rPr>
      </w:pPr>
    </w:p>
    <w:p w14:paraId="0F253479" w14:textId="77777777" w:rsidR="008C1E41" w:rsidRPr="000D18E1" w:rsidRDefault="00C86AB5" w:rsidP="00AA2299">
      <w:pPr>
        <w:jc w:val="both"/>
        <w:rPr>
          <w:rFonts w:ascii="Arial" w:hAnsi="Arial" w:cs="Arial"/>
          <w:b/>
        </w:rPr>
      </w:pPr>
      <w:r w:rsidRPr="000D18E1">
        <w:rPr>
          <w:rFonts w:ascii="Arial" w:hAnsi="Arial" w:cs="Arial"/>
          <w:b/>
        </w:rPr>
        <w:t>Remuneration and expenses</w:t>
      </w:r>
    </w:p>
    <w:p w14:paraId="215ACDBE" w14:textId="0B7663AE" w:rsidR="008C1E41" w:rsidRPr="000D18E1" w:rsidRDefault="00577760" w:rsidP="00AA2299">
      <w:pPr>
        <w:jc w:val="both"/>
        <w:rPr>
          <w:rFonts w:ascii="Arial" w:hAnsi="Arial" w:cs="Arial"/>
        </w:rPr>
      </w:pPr>
      <w:r w:rsidRPr="000D18E1">
        <w:rPr>
          <w:rFonts w:ascii="Arial" w:hAnsi="Arial" w:cs="Arial"/>
        </w:rPr>
        <w:t>A</w:t>
      </w:r>
      <w:r w:rsidR="00B43328" w:rsidRPr="000D18E1">
        <w:rPr>
          <w:rFonts w:ascii="Arial" w:hAnsi="Arial" w:cs="Arial"/>
        </w:rPr>
        <w:t xml:space="preserve">udit and Risk Committee </w:t>
      </w:r>
      <w:r w:rsidRPr="000D18E1">
        <w:rPr>
          <w:rFonts w:ascii="Arial" w:hAnsi="Arial" w:cs="Arial"/>
        </w:rPr>
        <w:t>members do not receive a fee, but are eligible to claim reasonable expenses for travel and subsistence costs necessarily incurred on the Children’s Commissioner’s business.</w:t>
      </w:r>
    </w:p>
    <w:p w14:paraId="3393A5F3" w14:textId="67F29208" w:rsidR="00C86AB5" w:rsidRDefault="00C86AB5" w:rsidP="00AA2299">
      <w:pPr>
        <w:jc w:val="both"/>
        <w:rPr>
          <w:rFonts w:ascii="Arial" w:hAnsi="Arial" w:cs="Arial"/>
          <w:highlight w:val="yellow"/>
        </w:rPr>
      </w:pPr>
    </w:p>
    <w:p w14:paraId="5FD931CB" w14:textId="2A582060" w:rsidR="00DA1760" w:rsidRDefault="00DA1760" w:rsidP="00AA2299">
      <w:pPr>
        <w:jc w:val="both"/>
        <w:rPr>
          <w:rFonts w:ascii="Arial" w:hAnsi="Arial" w:cs="Arial"/>
          <w:highlight w:val="yellow"/>
        </w:rPr>
      </w:pPr>
    </w:p>
    <w:p w14:paraId="11DEBE5F" w14:textId="77777777" w:rsidR="00DA1760" w:rsidRPr="000D18E1" w:rsidRDefault="00DA1760" w:rsidP="00AA2299">
      <w:pPr>
        <w:jc w:val="both"/>
        <w:rPr>
          <w:rFonts w:ascii="Arial" w:hAnsi="Arial" w:cs="Arial"/>
          <w:highlight w:val="yellow"/>
        </w:rPr>
      </w:pPr>
    </w:p>
    <w:p w14:paraId="30E66DD7" w14:textId="77777777" w:rsidR="00DA1760" w:rsidRDefault="00DA1760" w:rsidP="00AA2299">
      <w:pPr>
        <w:jc w:val="both"/>
        <w:rPr>
          <w:rFonts w:ascii="Arial" w:hAnsi="Arial" w:cs="Arial"/>
          <w:b/>
        </w:rPr>
      </w:pPr>
    </w:p>
    <w:p w14:paraId="42523065" w14:textId="1310A10F" w:rsidR="008C1E41" w:rsidRPr="000D18E1" w:rsidRDefault="008C1E41" w:rsidP="00AA2299">
      <w:pPr>
        <w:jc w:val="both"/>
        <w:rPr>
          <w:rFonts w:ascii="Arial" w:hAnsi="Arial" w:cs="Arial"/>
          <w:b/>
        </w:rPr>
      </w:pPr>
      <w:r w:rsidRPr="000D18E1">
        <w:rPr>
          <w:rFonts w:ascii="Arial" w:hAnsi="Arial" w:cs="Arial"/>
          <w:b/>
        </w:rPr>
        <w:t xml:space="preserve">The recruitment </w:t>
      </w:r>
      <w:proofErr w:type="gramStart"/>
      <w:r w:rsidRPr="000D18E1">
        <w:rPr>
          <w:rFonts w:ascii="Arial" w:hAnsi="Arial" w:cs="Arial"/>
          <w:b/>
        </w:rPr>
        <w:t>process</w:t>
      </w:r>
      <w:proofErr w:type="gramEnd"/>
    </w:p>
    <w:p w14:paraId="661779B7" w14:textId="2039B203" w:rsidR="00EF7766" w:rsidRPr="000D18E1" w:rsidRDefault="005E0895" w:rsidP="00AA2299">
      <w:pPr>
        <w:jc w:val="both"/>
        <w:rPr>
          <w:rFonts w:ascii="Arial" w:hAnsi="Arial" w:cs="Arial"/>
        </w:rPr>
      </w:pPr>
      <w:r w:rsidRPr="000D18E1">
        <w:rPr>
          <w:rFonts w:ascii="Arial" w:hAnsi="Arial" w:cs="Arial"/>
        </w:rPr>
        <w:t xml:space="preserve">The closing date for applications is </w:t>
      </w:r>
      <w:r w:rsidR="0023420B">
        <w:rPr>
          <w:rFonts w:ascii="Arial" w:hAnsi="Arial" w:cs="Arial"/>
        </w:rPr>
        <w:t>23:59hrs,</w:t>
      </w:r>
      <w:r w:rsidR="00F11912" w:rsidRPr="000D18E1">
        <w:rPr>
          <w:rFonts w:ascii="Arial" w:hAnsi="Arial" w:cs="Arial"/>
        </w:rPr>
        <w:t xml:space="preserve"> </w:t>
      </w:r>
      <w:r w:rsidRPr="000D18E1">
        <w:rPr>
          <w:rFonts w:ascii="Arial" w:hAnsi="Arial" w:cs="Arial"/>
        </w:rPr>
        <w:t xml:space="preserve">on </w:t>
      </w:r>
      <w:r w:rsidR="009B71E0">
        <w:rPr>
          <w:rFonts w:ascii="Arial" w:hAnsi="Arial" w:cs="Arial"/>
        </w:rPr>
        <w:t>Wednesday</w:t>
      </w:r>
      <w:r w:rsidR="00B9575B">
        <w:rPr>
          <w:rFonts w:ascii="Arial" w:hAnsi="Arial" w:cs="Arial"/>
        </w:rPr>
        <w:t xml:space="preserve">, </w:t>
      </w:r>
      <w:r w:rsidR="009B71E0">
        <w:rPr>
          <w:rFonts w:ascii="Arial" w:hAnsi="Arial" w:cs="Arial"/>
        </w:rPr>
        <w:t>30</w:t>
      </w:r>
      <w:r w:rsidR="00607C69">
        <w:rPr>
          <w:rFonts w:ascii="Arial" w:hAnsi="Arial" w:cs="Arial"/>
        </w:rPr>
        <w:t xml:space="preserve"> September</w:t>
      </w:r>
      <w:r w:rsidR="00B9575B">
        <w:rPr>
          <w:rFonts w:ascii="Arial" w:hAnsi="Arial" w:cs="Arial"/>
        </w:rPr>
        <w:t xml:space="preserve"> 2020</w:t>
      </w:r>
      <w:r w:rsidR="00F11912" w:rsidRPr="000D18E1">
        <w:rPr>
          <w:rFonts w:ascii="Arial" w:hAnsi="Arial" w:cs="Arial"/>
        </w:rPr>
        <w:t xml:space="preserve">. Interviews are expected to take place </w:t>
      </w:r>
      <w:r w:rsidR="00B9575B">
        <w:rPr>
          <w:rFonts w:ascii="Arial" w:hAnsi="Arial" w:cs="Arial"/>
        </w:rPr>
        <w:t xml:space="preserve">week commencing </w:t>
      </w:r>
      <w:r w:rsidR="00607C69">
        <w:rPr>
          <w:rFonts w:ascii="Arial" w:hAnsi="Arial" w:cs="Arial"/>
        </w:rPr>
        <w:t xml:space="preserve">19/26 October </w:t>
      </w:r>
      <w:r w:rsidR="00B9575B" w:rsidRPr="00B9575B">
        <w:rPr>
          <w:rFonts w:ascii="Arial" w:hAnsi="Arial" w:cs="Arial"/>
        </w:rPr>
        <w:t>2020</w:t>
      </w:r>
      <w:r w:rsidR="00EF7766" w:rsidRPr="000D18E1">
        <w:rPr>
          <w:rFonts w:ascii="Arial" w:hAnsi="Arial" w:cs="Arial"/>
        </w:rPr>
        <w:t xml:space="preserve"> in the Children’s Commissioner</w:t>
      </w:r>
      <w:r w:rsidR="0023420B">
        <w:rPr>
          <w:rFonts w:ascii="Arial" w:hAnsi="Arial" w:cs="Arial"/>
        </w:rPr>
        <w:t>’</w:t>
      </w:r>
      <w:r w:rsidR="00EF7766" w:rsidRPr="000D18E1">
        <w:rPr>
          <w:rFonts w:ascii="Arial" w:hAnsi="Arial" w:cs="Arial"/>
        </w:rPr>
        <w:t>s Office, Sanct</w:t>
      </w:r>
      <w:r w:rsidR="00110944" w:rsidRPr="000D18E1">
        <w:rPr>
          <w:rFonts w:ascii="Arial" w:hAnsi="Arial" w:cs="Arial"/>
        </w:rPr>
        <w:t>uary Buildings, Great Smith Stre</w:t>
      </w:r>
      <w:r w:rsidR="00EF7766" w:rsidRPr="000D18E1">
        <w:rPr>
          <w:rFonts w:ascii="Arial" w:hAnsi="Arial" w:cs="Arial"/>
        </w:rPr>
        <w:t xml:space="preserve">et, London </w:t>
      </w:r>
      <w:r w:rsidR="00F11912" w:rsidRPr="000D18E1">
        <w:rPr>
          <w:rFonts w:ascii="Arial" w:hAnsi="Arial" w:cs="Arial"/>
        </w:rPr>
        <w:t>SW1P 3</w:t>
      </w:r>
      <w:r w:rsidR="00EF7766" w:rsidRPr="000D18E1">
        <w:rPr>
          <w:rFonts w:ascii="Arial" w:hAnsi="Arial" w:cs="Arial"/>
        </w:rPr>
        <w:t>BT.</w:t>
      </w:r>
    </w:p>
    <w:p w14:paraId="2DA55851" w14:textId="77777777" w:rsidR="005E0895" w:rsidRPr="000D18E1" w:rsidRDefault="00F11912" w:rsidP="00AA2299">
      <w:pPr>
        <w:jc w:val="both"/>
        <w:rPr>
          <w:rFonts w:ascii="Arial" w:hAnsi="Arial" w:cs="Arial"/>
        </w:rPr>
      </w:pPr>
      <w:r w:rsidRPr="000D18E1">
        <w:rPr>
          <w:rFonts w:ascii="Arial" w:hAnsi="Arial" w:cs="Arial"/>
        </w:rPr>
        <w:t xml:space="preserve">Further details about the format will be provided to you in advance. </w:t>
      </w:r>
    </w:p>
    <w:p w14:paraId="3B39F86A" w14:textId="53C14A41" w:rsidR="005E0895" w:rsidRDefault="005E0895" w:rsidP="00AA2299">
      <w:pPr>
        <w:jc w:val="both"/>
        <w:rPr>
          <w:rFonts w:ascii="Arial" w:hAnsi="Arial" w:cs="Arial"/>
        </w:rPr>
      </w:pPr>
      <w:r w:rsidRPr="000D18E1">
        <w:rPr>
          <w:rFonts w:ascii="Arial" w:hAnsi="Arial" w:cs="Arial"/>
        </w:rPr>
        <w:t xml:space="preserve">It is essential that your statement of suitability gives full but concise information relevant to the appointment, clearly demonstrating how you meet each of the essential criteria. </w:t>
      </w:r>
    </w:p>
    <w:p w14:paraId="09B2B2AD" w14:textId="3C80EDDD" w:rsidR="005E0895" w:rsidRPr="00C30D46" w:rsidRDefault="005E0895" w:rsidP="00AA2299">
      <w:pPr>
        <w:jc w:val="both"/>
        <w:rPr>
          <w:rFonts w:ascii="Arial" w:hAnsi="Arial" w:cs="Arial"/>
        </w:rPr>
      </w:pPr>
      <w:r w:rsidRPr="00C30D46">
        <w:rPr>
          <w:rFonts w:ascii="Arial" w:hAnsi="Arial" w:cs="Arial"/>
        </w:rPr>
        <w:t xml:space="preserve">The </w:t>
      </w:r>
      <w:r w:rsidR="00EF7766" w:rsidRPr="00C30D46">
        <w:rPr>
          <w:rFonts w:ascii="Arial" w:hAnsi="Arial" w:cs="Arial"/>
        </w:rPr>
        <w:t xml:space="preserve">Recruitment </w:t>
      </w:r>
      <w:r w:rsidRPr="00C30D46">
        <w:rPr>
          <w:rFonts w:ascii="Arial" w:hAnsi="Arial" w:cs="Arial"/>
        </w:rPr>
        <w:t xml:space="preserve">Panel will consist of </w:t>
      </w:r>
      <w:r w:rsidR="00F11912" w:rsidRPr="00C30D46">
        <w:rPr>
          <w:rFonts w:ascii="Arial" w:hAnsi="Arial" w:cs="Arial"/>
        </w:rPr>
        <w:t>Anne Longfield</w:t>
      </w:r>
      <w:r w:rsidR="0089577B" w:rsidRPr="00C30D46">
        <w:rPr>
          <w:rFonts w:ascii="Arial" w:hAnsi="Arial" w:cs="Arial"/>
        </w:rPr>
        <w:t xml:space="preserve"> OBE</w:t>
      </w:r>
      <w:r w:rsidR="000D18E1" w:rsidRPr="00C30D46">
        <w:rPr>
          <w:rFonts w:ascii="Arial" w:hAnsi="Arial" w:cs="Arial"/>
        </w:rPr>
        <w:t xml:space="preserve"> and David Clarke</w:t>
      </w:r>
      <w:r w:rsidR="00B9575B">
        <w:rPr>
          <w:rFonts w:ascii="Arial" w:hAnsi="Arial" w:cs="Arial"/>
        </w:rPr>
        <w:t>, Chair of the Audit and Risk Committee</w:t>
      </w:r>
      <w:r w:rsidR="0089577B" w:rsidRPr="00C30D46">
        <w:rPr>
          <w:rFonts w:ascii="Arial" w:hAnsi="Arial" w:cs="Arial"/>
        </w:rPr>
        <w:t xml:space="preserve">. </w:t>
      </w:r>
    </w:p>
    <w:p w14:paraId="277D4E72" w14:textId="3E8D4EFF" w:rsidR="005E0895" w:rsidRPr="00C30D46" w:rsidRDefault="00EF7766" w:rsidP="00AA2299">
      <w:pPr>
        <w:jc w:val="both"/>
        <w:rPr>
          <w:rFonts w:ascii="Arial" w:hAnsi="Arial" w:cs="Arial"/>
        </w:rPr>
      </w:pPr>
      <w:r w:rsidRPr="00C30D46">
        <w:rPr>
          <w:rFonts w:ascii="Arial" w:hAnsi="Arial" w:cs="Arial"/>
        </w:rPr>
        <w:t>T</w:t>
      </w:r>
      <w:r w:rsidR="005E0895" w:rsidRPr="00C30D46">
        <w:rPr>
          <w:rFonts w:ascii="Arial" w:hAnsi="Arial" w:cs="Arial"/>
        </w:rPr>
        <w:t>he Panel will assess each application against the essential criteria and decide who to invite for final interview.</w:t>
      </w:r>
    </w:p>
    <w:p w14:paraId="3287389D" w14:textId="77777777" w:rsidR="0023420B" w:rsidRDefault="0023420B" w:rsidP="00AA2299">
      <w:pPr>
        <w:jc w:val="both"/>
        <w:rPr>
          <w:rFonts w:ascii="Arial" w:hAnsi="Arial" w:cs="Arial"/>
          <w:b/>
        </w:rPr>
      </w:pPr>
    </w:p>
    <w:p w14:paraId="1B20EF08" w14:textId="4E1C6623" w:rsidR="00EF7766" w:rsidRPr="00B9575B" w:rsidRDefault="00577760" w:rsidP="00AA2299">
      <w:pPr>
        <w:jc w:val="both"/>
        <w:rPr>
          <w:rFonts w:ascii="Arial" w:hAnsi="Arial" w:cs="Arial"/>
          <w:b/>
        </w:rPr>
      </w:pPr>
      <w:r w:rsidRPr="00B9575B">
        <w:rPr>
          <w:rFonts w:ascii="Arial" w:hAnsi="Arial" w:cs="Arial"/>
          <w:b/>
        </w:rPr>
        <w:t>How to ap</w:t>
      </w:r>
      <w:r w:rsidR="00EF7766" w:rsidRPr="00B9575B">
        <w:rPr>
          <w:rFonts w:ascii="Arial" w:hAnsi="Arial" w:cs="Arial"/>
          <w:b/>
        </w:rPr>
        <w:t>ply and submit your application</w:t>
      </w:r>
    </w:p>
    <w:p w14:paraId="597EC25F" w14:textId="251E4F7E" w:rsidR="00577760" w:rsidRPr="00B9575B" w:rsidRDefault="00577760" w:rsidP="00AA2299">
      <w:pPr>
        <w:jc w:val="both"/>
        <w:rPr>
          <w:rFonts w:ascii="Arial" w:hAnsi="Arial" w:cs="Arial"/>
          <w:b/>
        </w:rPr>
      </w:pPr>
      <w:r w:rsidRPr="00B9575B">
        <w:rPr>
          <w:rFonts w:ascii="Arial" w:hAnsi="Arial" w:cs="Arial"/>
        </w:rPr>
        <w:t xml:space="preserve">To apply, please send the following to </w:t>
      </w:r>
      <w:hyperlink r:id="rId12" w:history="1">
        <w:r w:rsidR="00110944" w:rsidRPr="00B9575B">
          <w:rPr>
            <w:rStyle w:val="Hyperlink"/>
            <w:rFonts w:ascii="Arial" w:hAnsi="Arial" w:cs="Arial"/>
          </w:rPr>
          <w:t>OCC.Recruitment@childrenscommissioner.gov.uk</w:t>
        </w:r>
      </w:hyperlink>
      <w:r w:rsidRPr="00B9575B">
        <w:rPr>
          <w:rFonts w:ascii="Arial" w:hAnsi="Arial" w:cs="Arial"/>
        </w:rPr>
        <w:t xml:space="preserve"> by the deadline of </w:t>
      </w:r>
      <w:r w:rsidR="0023420B">
        <w:rPr>
          <w:rFonts w:ascii="Arial" w:hAnsi="Arial" w:cs="Arial"/>
        </w:rPr>
        <w:t>23:59hrs,</w:t>
      </w:r>
      <w:r w:rsidRPr="00B9575B">
        <w:rPr>
          <w:rFonts w:ascii="Arial" w:hAnsi="Arial" w:cs="Arial"/>
        </w:rPr>
        <w:t xml:space="preserve"> on </w:t>
      </w:r>
      <w:r w:rsidR="009B71E0">
        <w:rPr>
          <w:rFonts w:ascii="Arial" w:hAnsi="Arial" w:cs="Arial"/>
        </w:rPr>
        <w:t xml:space="preserve">Wednesday, 30 </w:t>
      </w:r>
      <w:r w:rsidR="00607C69">
        <w:rPr>
          <w:rFonts w:ascii="Arial" w:hAnsi="Arial" w:cs="Arial"/>
        </w:rPr>
        <w:t>September</w:t>
      </w:r>
      <w:r w:rsidR="00B9575B" w:rsidRPr="00B9575B">
        <w:rPr>
          <w:rFonts w:ascii="Arial" w:hAnsi="Arial" w:cs="Arial"/>
        </w:rPr>
        <w:t xml:space="preserve"> 2020</w:t>
      </w:r>
      <w:r w:rsidR="00C86AB5" w:rsidRPr="00B9575B">
        <w:rPr>
          <w:rFonts w:ascii="Arial" w:hAnsi="Arial" w:cs="Arial"/>
        </w:rPr>
        <w:t>:</w:t>
      </w:r>
    </w:p>
    <w:p w14:paraId="6EF3A6C0" w14:textId="016E652B" w:rsidR="00577760" w:rsidRPr="00B9575B" w:rsidRDefault="00577760" w:rsidP="00AA2299">
      <w:pPr>
        <w:pStyle w:val="ListParagraph"/>
        <w:numPr>
          <w:ilvl w:val="0"/>
          <w:numId w:val="6"/>
        </w:numPr>
        <w:jc w:val="both"/>
        <w:rPr>
          <w:rFonts w:ascii="Arial" w:hAnsi="Arial" w:cs="Arial"/>
        </w:rPr>
      </w:pPr>
      <w:r w:rsidRPr="00B9575B">
        <w:rPr>
          <w:rFonts w:ascii="Arial" w:hAnsi="Arial" w:cs="Arial"/>
        </w:rPr>
        <w:t>a CV of no</w:t>
      </w:r>
      <w:r w:rsidR="007E6873" w:rsidRPr="00B9575B">
        <w:rPr>
          <w:rFonts w:ascii="Arial" w:hAnsi="Arial" w:cs="Arial"/>
        </w:rPr>
        <w:t xml:space="preserve">t more </w:t>
      </w:r>
      <w:r w:rsidRPr="00B9575B">
        <w:rPr>
          <w:rFonts w:ascii="Arial" w:hAnsi="Arial" w:cs="Arial"/>
        </w:rPr>
        <w:t xml:space="preserve">than two </w:t>
      </w:r>
      <w:r w:rsidR="001042F6" w:rsidRPr="00B9575B">
        <w:rPr>
          <w:rFonts w:ascii="Arial" w:hAnsi="Arial" w:cs="Arial"/>
        </w:rPr>
        <w:t>A4</w:t>
      </w:r>
      <w:r w:rsidR="001042F6">
        <w:rPr>
          <w:rFonts w:ascii="Arial" w:hAnsi="Arial" w:cs="Arial"/>
        </w:rPr>
        <w:t xml:space="preserve"> </w:t>
      </w:r>
      <w:r w:rsidRPr="00B9575B">
        <w:rPr>
          <w:rFonts w:ascii="Arial" w:hAnsi="Arial" w:cs="Arial"/>
        </w:rPr>
        <w:t>sides;</w:t>
      </w:r>
    </w:p>
    <w:p w14:paraId="145117B4" w14:textId="438ACDF5" w:rsidR="00577760" w:rsidRPr="00B9575B" w:rsidRDefault="00577760" w:rsidP="00AA2299">
      <w:pPr>
        <w:pStyle w:val="ListParagraph"/>
        <w:numPr>
          <w:ilvl w:val="0"/>
          <w:numId w:val="6"/>
        </w:numPr>
        <w:jc w:val="both"/>
        <w:rPr>
          <w:rFonts w:ascii="Arial" w:hAnsi="Arial" w:cs="Arial"/>
        </w:rPr>
      </w:pPr>
      <w:r w:rsidRPr="00B9575B">
        <w:rPr>
          <w:rFonts w:ascii="Arial" w:hAnsi="Arial" w:cs="Arial"/>
        </w:rPr>
        <w:t xml:space="preserve">a supporting statement of not more than two </w:t>
      </w:r>
      <w:r w:rsidR="001042F6" w:rsidRPr="00B9575B">
        <w:rPr>
          <w:rFonts w:ascii="Arial" w:hAnsi="Arial" w:cs="Arial"/>
        </w:rPr>
        <w:t>A4</w:t>
      </w:r>
      <w:r w:rsidR="001042F6">
        <w:rPr>
          <w:rFonts w:ascii="Arial" w:hAnsi="Arial" w:cs="Arial"/>
        </w:rPr>
        <w:t xml:space="preserve"> </w:t>
      </w:r>
      <w:r w:rsidRPr="00B9575B">
        <w:rPr>
          <w:rFonts w:ascii="Arial" w:hAnsi="Arial" w:cs="Arial"/>
        </w:rPr>
        <w:t xml:space="preserve">sides, setting out how you meet the essential criteria – </w:t>
      </w:r>
      <w:r w:rsidR="00DC5435">
        <w:rPr>
          <w:rFonts w:ascii="Arial" w:hAnsi="Arial" w:cs="Arial"/>
        </w:rPr>
        <w:t>en</w:t>
      </w:r>
      <w:r w:rsidRPr="00B9575B">
        <w:rPr>
          <w:rFonts w:ascii="Arial" w:hAnsi="Arial" w:cs="Arial"/>
        </w:rPr>
        <w:t xml:space="preserve">sure you refer to the </w:t>
      </w:r>
      <w:r w:rsidR="00DC5435">
        <w:rPr>
          <w:rFonts w:ascii="Arial" w:hAnsi="Arial" w:cs="Arial"/>
        </w:rPr>
        <w:t>guidance in</w:t>
      </w:r>
      <w:r w:rsidRPr="00B9575B">
        <w:rPr>
          <w:rFonts w:ascii="Arial" w:hAnsi="Arial" w:cs="Arial"/>
        </w:rPr>
        <w:t xml:space="preserve"> this document;</w:t>
      </w:r>
    </w:p>
    <w:p w14:paraId="060702ED" w14:textId="77777777" w:rsidR="00577760" w:rsidRPr="00B9575B" w:rsidRDefault="008E6744" w:rsidP="00AA2299">
      <w:pPr>
        <w:pStyle w:val="ListParagraph"/>
        <w:numPr>
          <w:ilvl w:val="0"/>
          <w:numId w:val="6"/>
        </w:numPr>
        <w:jc w:val="both"/>
        <w:rPr>
          <w:rFonts w:ascii="Arial" w:hAnsi="Arial" w:cs="Arial"/>
        </w:rPr>
      </w:pPr>
      <w:r w:rsidRPr="00B9575B">
        <w:rPr>
          <w:rFonts w:ascii="Arial" w:hAnsi="Arial" w:cs="Arial"/>
        </w:rPr>
        <w:t xml:space="preserve">Equality and </w:t>
      </w:r>
      <w:r w:rsidR="00577760" w:rsidRPr="00B9575B">
        <w:rPr>
          <w:rFonts w:ascii="Arial" w:hAnsi="Arial" w:cs="Arial"/>
        </w:rPr>
        <w:t>diversity monitoring form;</w:t>
      </w:r>
    </w:p>
    <w:p w14:paraId="5607E9DB" w14:textId="1558645C" w:rsidR="00577760" w:rsidRPr="00B9575B" w:rsidRDefault="00577760" w:rsidP="00AA2299">
      <w:pPr>
        <w:pStyle w:val="ListParagraph"/>
        <w:numPr>
          <w:ilvl w:val="0"/>
          <w:numId w:val="6"/>
        </w:numPr>
        <w:jc w:val="both"/>
        <w:rPr>
          <w:rFonts w:ascii="Arial" w:hAnsi="Arial" w:cs="Arial"/>
        </w:rPr>
      </w:pPr>
      <w:r w:rsidRPr="00B9575B">
        <w:rPr>
          <w:rFonts w:ascii="Arial" w:hAnsi="Arial" w:cs="Arial"/>
        </w:rPr>
        <w:t xml:space="preserve">Registration </w:t>
      </w:r>
      <w:r w:rsidR="00B26863">
        <w:rPr>
          <w:rFonts w:ascii="Arial" w:hAnsi="Arial" w:cs="Arial"/>
        </w:rPr>
        <w:t>o</w:t>
      </w:r>
      <w:r w:rsidRPr="00B9575B">
        <w:rPr>
          <w:rFonts w:ascii="Arial" w:hAnsi="Arial" w:cs="Arial"/>
        </w:rPr>
        <w:t>f Interests form (please note the section on conflicts of interest and due diligence below).</w:t>
      </w:r>
    </w:p>
    <w:p w14:paraId="08A35366" w14:textId="23B0BCAA" w:rsidR="008C1E41" w:rsidRPr="00C30D46" w:rsidRDefault="00577760" w:rsidP="00B26863">
      <w:pPr>
        <w:jc w:val="both"/>
        <w:rPr>
          <w:rFonts w:ascii="Arial" w:hAnsi="Arial" w:cs="Arial"/>
        </w:rPr>
      </w:pPr>
      <w:r w:rsidRPr="00B9575B">
        <w:rPr>
          <w:rFonts w:ascii="Arial" w:hAnsi="Arial" w:cs="Arial"/>
        </w:rPr>
        <w:t>To arrange an informal discussion about the role please contact</w:t>
      </w:r>
      <w:r w:rsidR="00B26863">
        <w:rPr>
          <w:rFonts w:ascii="Arial" w:hAnsi="Arial" w:cs="Arial"/>
        </w:rPr>
        <w:t>:</w:t>
      </w:r>
      <w:r w:rsidRPr="00B9575B">
        <w:rPr>
          <w:rFonts w:ascii="Arial" w:hAnsi="Arial" w:cs="Arial"/>
        </w:rPr>
        <w:t xml:space="preserve">  </w:t>
      </w:r>
      <w:hyperlink r:id="rId13" w:history="1">
        <w:r w:rsidR="00C86AB5" w:rsidRPr="00B9575B">
          <w:rPr>
            <w:rStyle w:val="Hyperlink"/>
            <w:rFonts w:ascii="Arial" w:hAnsi="Arial" w:cs="Arial"/>
          </w:rPr>
          <w:t>Lyn.Foster@childrenscommissioner.gov.uk</w:t>
        </w:r>
      </w:hyperlink>
      <w:r w:rsidR="00C86AB5" w:rsidRPr="00C30D46">
        <w:rPr>
          <w:rFonts w:ascii="Arial" w:hAnsi="Arial" w:cs="Arial"/>
        </w:rPr>
        <w:t xml:space="preserve"> </w:t>
      </w:r>
    </w:p>
    <w:p w14:paraId="7CC3258D" w14:textId="77777777" w:rsidR="008C1E41" w:rsidRPr="000D18E1" w:rsidRDefault="008C1E41" w:rsidP="00AA2299">
      <w:pPr>
        <w:jc w:val="both"/>
        <w:rPr>
          <w:rFonts w:ascii="Arial" w:hAnsi="Arial" w:cs="Arial"/>
          <w:highlight w:val="yellow"/>
        </w:rPr>
      </w:pPr>
    </w:p>
    <w:p w14:paraId="65848696" w14:textId="77777777" w:rsidR="00577760" w:rsidRPr="00D50013" w:rsidRDefault="00577760" w:rsidP="00AA2299">
      <w:pPr>
        <w:jc w:val="both"/>
        <w:rPr>
          <w:rFonts w:ascii="Arial" w:hAnsi="Arial" w:cs="Arial"/>
        </w:rPr>
      </w:pPr>
      <w:r w:rsidRPr="00D50013">
        <w:rPr>
          <w:rFonts w:ascii="Arial" w:hAnsi="Arial" w:cs="Arial"/>
          <w:b/>
        </w:rPr>
        <w:t>Conflicts of interest and due diligence</w:t>
      </w:r>
    </w:p>
    <w:p w14:paraId="282C05C8" w14:textId="354D97CA" w:rsidR="00577760" w:rsidRPr="00D50013" w:rsidRDefault="00577760" w:rsidP="00AA2299">
      <w:pPr>
        <w:pStyle w:val="ListParagraph"/>
        <w:numPr>
          <w:ilvl w:val="0"/>
          <w:numId w:val="9"/>
        </w:numPr>
        <w:jc w:val="both"/>
        <w:rPr>
          <w:rFonts w:ascii="Arial" w:hAnsi="Arial" w:cs="Arial"/>
        </w:rPr>
      </w:pPr>
      <w:r w:rsidRPr="00D50013">
        <w:rPr>
          <w:rFonts w:ascii="Arial" w:hAnsi="Arial" w:cs="Arial"/>
        </w:rPr>
        <w:t xml:space="preserve">If you have any interests that might be relevant to the work of </w:t>
      </w:r>
      <w:r w:rsidR="000261A6" w:rsidRPr="00D50013">
        <w:rPr>
          <w:rFonts w:ascii="Arial" w:hAnsi="Arial" w:cs="Arial"/>
        </w:rPr>
        <w:t>the CCO</w:t>
      </w:r>
      <w:r w:rsidRPr="00D50013">
        <w:rPr>
          <w:rFonts w:ascii="Arial" w:hAnsi="Arial" w:cs="Arial"/>
        </w:rPr>
        <w:t xml:space="preserve">, and which could lead to a real or perceived conflict of interest if you were to be appointed, please provide details in your application. If you have queries about this and would like to discuss </w:t>
      </w:r>
      <w:r w:rsidR="00BD2953">
        <w:rPr>
          <w:rFonts w:ascii="Arial" w:hAnsi="Arial" w:cs="Arial"/>
        </w:rPr>
        <w:t>them,</w:t>
      </w:r>
      <w:r w:rsidRPr="00D50013">
        <w:rPr>
          <w:rFonts w:ascii="Arial" w:hAnsi="Arial" w:cs="Arial"/>
        </w:rPr>
        <w:t xml:space="preserve"> please contact the Public Appointments Team.</w:t>
      </w:r>
    </w:p>
    <w:p w14:paraId="3BE6829A" w14:textId="77777777" w:rsidR="00C86AB5" w:rsidRPr="00D50013" w:rsidRDefault="00C86AB5" w:rsidP="00AA2299">
      <w:pPr>
        <w:pStyle w:val="ListParagraph"/>
        <w:ind w:left="360"/>
        <w:jc w:val="both"/>
        <w:rPr>
          <w:rFonts w:ascii="Arial" w:hAnsi="Arial" w:cs="Arial"/>
        </w:rPr>
      </w:pPr>
    </w:p>
    <w:p w14:paraId="152D2996" w14:textId="77777777" w:rsidR="00577760" w:rsidRPr="00D50013" w:rsidRDefault="00577760" w:rsidP="00AA2299">
      <w:pPr>
        <w:pStyle w:val="ListParagraph"/>
        <w:numPr>
          <w:ilvl w:val="0"/>
          <w:numId w:val="9"/>
        </w:numPr>
        <w:jc w:val="both"/>
        <w:rPr>
          <w:rFonts w:ascii="Arial" w:hAnsi="Arial" w:cs="Arial"/>
        </w:rPr>
      </w:pPr>
      <w:r w:rsidRPr="00D50013">
        <w:rPr>
          <w:rFonts w:ascii="Arial" w:hAnsi="Arial" w:cs="Arial"/>
        </w:rPr>
        <w:t>Given the nature of public appointments, it is important that those appointed as members of public bodies maintain the confidence of Parliament and the public. If there are any issues in your personal or professional history that could, if you were appointed, be misconstrued, cause embarrassment, or cause public confidence in the appointment to be jeopardised, it is important that you provide details of the issue(s) in your application. In considering whether you wish to declare any issues, you should also reflect on any public statements you have made, including through social media.</w:t>
      </w:r>
    </w:p>
    <w:p w14:paraId="00A11897" w14:textId="3932183E" w:rsidR="00C86AB5" w:rsidRDefault="00C86AB5" w:rsidP="00AA2299">
      <w:pPr>
        <w:pStyle w:val="ListParagraph"/>
        <w:ind w:left="360"/>
        <w:jc w:val="both"/>
        <w:rPr>
          <w:rFonts w:ascii="Arial" w:hAnsi="Arial" w:cs="Arial"/>
        </w:rPr>
      </w:pPr>
    </w:p>
    <w:p w14:paraId="51D8DE03" w14:textId="07C9EA9E" w:rsidR="00133A91" w:rsidRDefault="00133A91" w:rsidP="00AA2299">
      <w:pPr>
        <w:pStyle w:val="ListParagraph"/>
        <w:ind w:left="360"/>
        <w:jc w:val="both"/>
        <w:rPr>
          <w:rFonts w:ascii="Arial" w:hAnsi="Arial" w:cs="Arial"/>
        </w:rPr>
      </w:pPr>
    </w:p>
    <w:p w14:paraId="683A547C" w14:textId="77777777" w:rsidR="00133A91" w:rsidRPr="00D50013" w:rsidRDefault="00133A91" w:rsidP="00AA2299">
      <w:pPr>
        <w:pStyle w:val="ListParagraph"/>
        <w:ind w:left="360"/>
        <w:jc w:val="both"/>
        <w:rPr>
          <w:rFonts w:ascii="Arial" w:hAnsi="Arial" w:cs="Arial"/>
        </w:rPr>
      </w:pPr>
    </w:p>
    <w:p w14:paraId="3F391C11" w14:textId="77777777" w:rsidR="008C1E41" w:rsidRPr="00D50013" w:rsidRDefault="00577760" w:rsidP="00AA2299">
      <w:pPr>
        <w:pStyle w:val="ListParagraph"/>
        <w:numPr>
          <w:ilvl w:val="0"/>
          <w:numId w:val="9"/>
        </w:numPr>
        <w:jc w:val="both"/>
        <w:rPr>
          <w:rFonts w:ascii="Arial" w:hAnsi="Arial" w:cs="Arial"/>
        </w:rPr>
      </w:pPr>
      <w:r w:rsidRPr="00D50013">
        <w:rPr>
          <w:rFonts w:ascii="Arial" w:hAnsi="Arial" w:cs="Arial"/>
        </w:rPr>
        <w:t xml:space="preserve">As part of our due diligence checks we will consider anything in the public domain related to your conduct or professional capacity. This will include us undertaking searches of previous public statements and social media, blogs or any other publically available information. This information may be made available to the </w:t>
      </w:r>
      <w:r w:rsidR="000261A6" w:rsidRPr="00D50013">
        <w:rPr>
          <w:rFonts w:ascii="Arial" w:hAnsi="Arial" w:cs="Arial"/>
        </w:rPr>
        <w:t xml:space="preserve">Panel and they may wish </w:t>
      </w:r>
      <w:r w:rsidRPr="00D50013">
        <w:rPr>
          <w:rFonts w:ascii="Arial" w:hAnsi="Arial" w:cs="Arial"/>
        </w:rPr>
        <w:t>to explore issues with you should you be invited to interview.</w:t>
      </w:r>
    </w:p>
    <w:p w14:paraId="69E7E51D" w14:textId="2A871B6C" w:rsidR="00C86AB5" w:rsidRPr="00D50013" w:rsidRDefault="00C86AB5" w:rsidP="00AA2299">
      <w:pPr>
        <w:jc w:val="both"/>
        <w:rPr>
          <w:rFonts w:ascii="Arial" w:hAnsi="Arial" w:cs="Arial"/>
          <w:b/>
        </w:rPr>
      </w:pPr>
    </w:p>
    <w:p w14:paraId="004D780F" w14:textId="44698E6C" w:rsidR="008C1E41" w:rsidRPr="00D50013" w:rsidRDefault="00EE6AB8" w:rsidP="00AA2299">
      <w:pPr>
        <w:jc w:val="both"/>
        <w:rPr>
          <w:rFonts w:ascii="Arial" w:hAnsi="Arial" w:cs="Arial"/>
          <w:b/>
        </w:rPr>
      </w:pPr>
      <w:r w:rsidRPr="00D50013">
        <w:rPr>
          <w:rFonts w:ascii="Arial" w:hAnsi="Arial" w:cs="Arial"/>
          <w:b/>
        </w:rPr>
        <w:t>I</w:t>
      </w:r>
      <w:r>
        <w:rPr>
          <w:rFonts w:ascii="Arial" w:hAnsi="Arial" w:cs="Arial"/>
          <w:b/>
        </w:rPr>
        <w:t>ne</w:t>
      </w:r>
      <w:r w:rsidRPr="00D50013">
        <w:rPr>
          <w:rFonts w:ascii="Arial" w:hAnsi="Arial" w:cs="Arial"/>
          <w:b/>
        </w:rPr>
        <w:t>ligibility</w:t>
      </w:r>
      <w:r w:rsidR="00C86AB5" w:rsidRPr="00D50013">
        <w:rPr>
          <w:rFonts w:ascii="Arial" w:hAnsi="Arial" w:cs="Arial"/>
          <w:b/>
        </w:rPr>
        <w:t xml:space="preserve"> criteria</w:t>
      </w:r>
    </w:p>
    <w:p w14:paraId="370387DB" w14:textId="77777777" w:rsidR="008C1E41" w:rsidRPr="00D50013" w:rsidRDefault="008C1E41" w:rsidP="00AA2299">
      <w:pPr>
        <w:jc w:val="both"/>
        <w:rPr>
          <w:rFonts w:ascii="Arial" w:hAnsi="Arial" w:cs="Arial"/>
        </w:rPr>
      </w:pPr>
      <w:r w:rsidRPr="00D50013">
        <w:rPr>
          <w:rFonts w:ascii="Arial" w:hAnsi="Arial" w:cs="Arial"/>
        </w:rPr>
        <w:t>You cannot be considered for a public appointment if:</w:t>
      </w:r>
    </w:p>
    <w:p w14:paraId="1D7F9D13" w14:textId="77777777" w:rsidR="008C1E41" w:rsidRPr="00D50013" w:rsidRDefault="008C1E41" w:rsidP="00AA2299">
      <w:pPr>
        <w:pStyle w:val="ListParagraph"/>
        <w:numPr>
          <w:ilvl w:val="0"/>
          <w:numId w:val="1"/>
        </w:numPr>
        <w:jc w:val="both"/>
        <w:rPr>
          <w:rFonts w:ascii="Arial" w:hAnsi="Arial" w:cs="Arial"/>
        </w:rPr>
      </w:pPr>
      <w:r w:rsidRPr="00D50013">
        <w:rPr>
          <w:rFonts w:ascii="Arial" w:hAnsi="Arial" w:cs="Arial"/>
        </w:rPr>
        <w:t>you become bankrupt or make an arrangement with creditors;</w:t>
      </w:r>
    </w:p>
    <w:p w14:paraId="43B9B2D3" w14:textId="77777777" w:rsidR="008C1E41" w:rsidRPr="00D50013" w:rsidRDefault="008C1E41" w:rsidP="00AA2299">
      <w:pPr>
        <w:pStyle w:val="ListParagraph"/>
        <w:numPr>
          <w:ilvl w:val="0"/>
          <w:numId w:val="1"/>
        </w:numPr>
        <w:jc w:val="both"/>
        <w:rPr>
          <w:rFonts w:ascii="Arial" w:hAnsi="Arial" w:cs="Arial"/>
        </w:rPr>
      </w:pPr>
      <w:r w:rsidRPr="00D50013">
        <w:rPr>
          <w:rFonts w:ascii="Arial" w:hAnsi="Arial" w:cs="Arial"/>
        </w:rPr>
        <w:t>your estate has been sequestrated in Scotland or you enter into a debt arrangement programme under Part 1 of the Debt Arrangement and Attachment (Scotland) Act 2002 (asp 17) as the debtor or have, under Scots law, granted a trust deed for creditors;</w:t>
      </w:r>
    </w:p>
    <w:p w14:paraId="460E2916" w14:textId="77777777" w:rsidR="008C1E41" w:rsidRPr="00D50013" w:rsidRDefault="008C1E41" w:rsidP="00AA2299">
      <w:pPr>
        <w:pStyle w:val="ListParagraph"/>
        <w:numPr>
          <w:ilvl w:val="0"/>
          <w:numId w:val="1"/>
        </w:numPr>
        <w:jc w:val="both"/>
        <w:rPr>
          <w:rFonts w:ascii="Arial" w:hAnsi="Arial" w:cs="Arial"/>
        </w:rPr>
      </w:pPr>
      <w:r w:rsidRPr="00D50013">
        <w:rPr>
          <w:rFonts w:ascii="Arial" w:hAnsi="Arial" w:cs="Arial"/>
        </w:rPr>
        <w:t>you are disqualified from acting as a company director under the Company Directors Disqualification Act 1986;</w:t>
      </w:r>
    </w:p>
    <w:p w14:paraId="4005FEA1" w14:textId="77777777" w:rsidR="00222D34" w:rsidRDefault="00222D34" w:rsidP="00AA2299">
      <w:pPr>
        <w:jc w:val="both"/>
        <w:rPr>
          <w:rFonts w:ascii="Arial" w:hAnsi="Arial" w:cs="Arial"/>
          <w:b/>
        </w:rPr>
      </w:pPr>
    </w:p>
    <w:p w14:paraId="609B0E2E" w14:textId="78D5E02C" w:rsidR="00A33AB2" w:rsidRPr="00D50013" w:rsidRDefault="00A33AB2" w:rsidP="00AA2299">
      <w:pPr>
        <w:jc w:val="both"/>
        <w:rPr>
          <w:rFonts w:ascii="Arial" w:hAnsi="Arial" w:cs="Arial"/>
          <w:b/>
        </w:rPr>
      </w:pPr>
      <w:r w:rsidRPr="00D50013">
        <w:rPr>
          <w:rFonts w:ascii="Arial" w:hAnsi="Arial" w:cs="Arial"/>
          <w:b/>
        </w:rPr>
        <w:t xml:space="preserve">The Commissioner for Public Appointments </w:t>
      </w:r>
    </w:p>
    <w:p w14:paraId="377BE9E8" w14:textId="729FDC1F" w:rsidR="00A33AB2" w:rsidRPr="00D50013" w:rsidRDefault="00A33AB2" w:rsidP="00AA2299">
      <w:pPr>
        <w:jc w:val="both"/>
        <w:rPr>
          <w:rFonts w:ascii="Arial" w:hAnsi="Arial" w:cs="Arial"/>
        </w:rPr>
      </w:pPr>
      <w:r w:rsidRPr="00D50013">
        <w:rPr>
          <w:rFonts w:ascii="Arial" w:hAnsi="Arial" w:cs="Arial"/>
        </w:rPr>
        <w:t xml:space="preserve">This appointment is regulated by the Commissioner for Public Appointments, to ensure that it is made on merit after fair and open competition. More information about the role of the Commissioner and the Governance Code on Public Appointments can be </w:t>
      </w:r>
      <w:r w:rsidR="00B564CB">
        <w:rPr>
          <w:rFonts w:ascii="Arial" w:hAnsi="Arial" w:cs="Arial"/>
        </w:rPr>
        <w:t>found</w:t>
      </w:r>
      <w:r w:rsidRPr="00D50013">
        <w:rPr>
          <w:rFonts w:ascii="Arial" w:hAnsi="Arial" w:cs="Arial"/>
        </w:rPr>
        <w:t xml:space="preserve"> at:</w:t>
      </w:r>
    </w:p>
    <w:p w14:paraId="27C9320A" w14:textId="77777777" w:rsidR="00A33AB2" w:rsidRPr="00D50013" w:rsidRDefault="00F750B8" w:rsidP="00AA2299">
      <w:pPr>
        <w:jc w:val="both"/>
        <w:rPr>
          <w:rFonts w:ascii="Arial" w:hAnsi="Arial" w:cs="Arial"/>
        </w:rPr>
      </w:pPr>
      <w:hyperlink r:id="rId14" w:history="1">
        <w:r w:rsidR="00A33AB2" w:rsidRPr="00D50013">
          <w:rPr>
            <w:rStyle w:val="Hyperlink"/>
            <w:rFonts w:ascii="Arial" w:hAnsi="Arial" w:cs="Arial"/>
          </w:rPr>
          <w:t>http://publicappointmentscommissioner.independent.gov.uk/</w:t>
        </w:r>
      </w:hyperlink>
      <w:r w:rsidR="00A33AB2" w:rsidRPr="00D50013">
        <w:rPr>
          <w:rFonts w:ascii="Arial" w:hAnsi="Arial" w:cs="Arial"/>
        </w:rPr>
        <w:t xml:space="preserve">   </w:t>
      </w:r>
    </w:p>
    <w:p w14:paraId="6C916B6B" w14:textId="77777777" w:rsidR="00A33AB2" w:rsidRPr="00D50013" w:rsidRDefault="00F750B8" w:rsidP="00AA2299">
      <w:pPr>
        <w:jc w:val="both"/>
        <w:rPr>
          <w:rFonts w:ascii="Arial" w:hAnsi="Arial" w:cs="Arial"/>
        </w:rPr>
      </w:pPr>
      <w:hyperlink r:id="rId15" w:history="1">
        <w:r w:rsidR="00A33AB2" w:rsidRPr="00D50013">
          <w:rPr>
            <w:rStyle w:val="Hyperlink"/>
            <w:rFonts w:ascii="Arial" w:hAnsi="Arial" w:cs="Arial"/>
          </w:rPr>
          <w:t>https://www.gov.uk/government/uploads/system/uploads/attachment_data/file/578498/governance_code_on_public_appointments_16_12_2016.pdf</w:t>
        </w:r>
      </w:hyperlink>
      <w:r w:rsidR="00A33AB2" w:rsidRPr="00D50013">
        <w:rPr>
          <w:rFonts w:ascii="Arial" w:hAnsi="Arial" w:cs="Arial"/>
        </w:rPr>
        <w:t xml:space="preserve"> </w:t>
      </w:r>
    </w:p>
    <w:p w14:paraId="21D2D425" w14:textId="411205F9" w:rsidR="00A33AB2" w:rsidRPr="00D50013" w:rsidRDefault="00A33AB2" w:rsidP="00AA2299">
      <w:pPr>
        <w:jc w:val="both"/>
        <w:rPr>
          <w:rFonts w:ascii="Arial" w:hAnsi="Arial" w:cs="Arial"/>
        </w:rPr>
      </w:pPr>
      <w:r w:rsidRPr="00D50013">
        <w:rPr>
          <w:rFonts w:ascii="Arial" w:hAnsi="Arial" w:cs="Arial"/>
        </w:rPr>
        <w:t>For full details of the complaints process for public appointments, please click on the following link which will take you to the Commissioner for Public Appointments website</w:t>
      </w:r>
      <w:r w:rsidR="00E636C4">
        <w:rPr>
          <w:rFonts w:ascii="Arial" w:hAnsi="Arial" w:cs="Arial"/>
        </w:rPr>
        <w:t>:</w:t>
      </w:r>
      <w:r w:rsidRPr="00D50013">
        <w:rPr>
          <w:rFonts w:ascii="Arial" w:hAnsi="Arial" w:cs="Arial"/>
        </w:rPr>
        <w:t xml:space="preserve"> </w:t>
      </w:r>
    </w:p>
    <w:p w14:paraId="3021550D" w14:textId="00EC28A5" w:rsidR="00A33AB2" w:rsidRPr="00D50013" w:rsidRDefault="00F750B8" w:rsidP="00AA2299">
      <w:pPr>
        <w:jc w:val="both"/>
        <w:rPr>
          <w:rFonts w:ascii="Arial" w:hAnsi="Arial" w:cs="Arial"/>
        </w:rPr>
      </w:pPr>
      <w:hyperlink r:id="rId16" w:history="1">
        <w:r w:rsidR="00A33AB2" w:rsidRPr="00D50013">
          <w:rPr>
            <w:rStyle w:val="Hyperlink"/>
            <w:rFonts w:ascii="Arial" w:hAnsi="Arial" w:cs="Arial"/>
          </w:rPr>
          <w:t>https://publicappointmentscommissioner.independent.gov.uk/regulating-appointments/complaints-and-investigations/</w:t>
        </w:r>
      </w:hyperlink>
    </w:p>
    <w:p w14:paraId="09C8A3C0" w14:textId="5F628102" w:rsidR="00A33AB2" w:rsidRPr="00D50013" w:rsidRDefault="00A33AB2" w:rsidP="00AA2299">
      <w:pPr>
        <w:jc w:val="both"/>
        <w:rPr>
          <w:rFonts w:ascii="Arial" w:hAnsi="Arial" w:cs="Arial"/>
        </w:rPr>
      </w:pPr>
      <w:r w:rsidRPr="00D50013">
        <w:rPr>
          <w:rFonts w:ascii="Arial" w:hAnsi="Arial" w:cs="Arial"/>
        </w:rPr>
        <w:t>Alternatively</w:t>
      </w:r>
      <w:r w:rsidR="00D50013">
        <w:rPr>
          <w:rFonts w:ascii="Arial" w:hAnsi="Arial" w:cs="Arial"/>
        </w:rPr>
        <w:t>,</w:t>
      </w:r>
      <w:r w:rsidRPr="00D50013">
        <w:rPr>
          <w:rFonts w:ascii="Arial" w:hAnsi="Arial" w:cs="Arial"/>
        </w:rPr>
        <w:t xml:space="preserve"> please contact the Commissioner’s office on 020 7271 0831 for a printed copy.</w:t>
      </w:r>
    </w:p>
    <w:p w14:paraId="713EAFEC" w14:textId="77777777" w:rsidR="008C1E41" w:rsidRPr="000D18E1" w:rsidRDefault="008C1E41" w:rsidP="00AA2299">
      <w:pPr>
        <w:jc w:val="both"/>
        <w:rPr>
          <w:rFonts w:ascii="Arial" w:hAnsi="Arial" w:cs="Arial"/>
          <w:highlight w:val="yellow"/>
        </w:rPr>
      </w:pPr>
    </w:p>
    <w:p w14:paraId="0CEFF343" w14:textId="77777777" w:rsidR="008C1E41" w:rsidRPr="00D50013" w:rsidRDefault="008C1E41" w:rsidP="00AA2299">
      <w:pPr>
        <w:jc w:val="both"/>
        <w:rPr>
          <w:rFonts w:ascii="Arial" w:hAnsi="Arial" w:cs="Arial"/>
          <w:b/>
        </w:rPr>
      </w:pPr>
      <w:r w:rsidRPr="00D50013">
        <w:rPr>
          <w:rFonts w:ascii="Arial" w:hAnsi="Arial" w:cs="Arial"/>
          <w:b/>
        </w:rPr>
        <w:t>Data protection</w:t>
      </w:r>
    </w:p>
    <w:p w14:paraId="6C5414FF" w14:textId="6B7BE5CA" w:rsidR="008C1E41" w:rsidRPr="00D50013" w:rsidRDefault="008C1E41" w:rsidP="00AA2299">
      <w:pPr>
        <w:jc w:val="both"/>
        <w:rPr>
          <w:rFonts w:ascii="Arial" w:hAnsi="Arial" w:cs="Arial"/>
        </w:rPr>
      </w:pPr>
      <w:r w:rsidRPr="00D50013">
        <w:rPr>
          <w:rFonts w:ascii="Arial" w:hAnsi="Arial" w:cs="Arial"/>
        </w:rPr>
        <w:t>The CCO is committed to protecting the privacy and security of your personal information and does so in accordance with data protection law including the General Data Protection Regulation (GDPR). All the information you provide will be used to proceed with the public appointment listed in this information pack and in the case of diversity monitoring</w:t>
      </w:r>
      <w:r w:rsidR="00E636C4">
        <w:rPr>
          <w:rFonts w:ascii="Arial" w:hAnsi="Arial" w:cs="Arial"/>
        </w:rPr>
        <w:t>,</w:t>
      </w:r>
      <w:r w:rsidRPr="00D50013">
        <w:rPr>
          <w:rFonts w:ascii="Arial" w:hAnsi="Arial" w:cs="Arial"/>
        </w:rPr>
        <w:t xml:space="preserve"> information may be anonymised and used solely for monitoring purposes. For more information about the way we collect and hold your information, please read our Privacy Notice, accessible through the </w:t>
      </w:r>
      <w:r w:rsidR="00CD2B09" w:rsidRPr="00D50013">
        <w:rPr>
          <w:rFonts w:ascii="Arial" w:hAnsi="Arial" w:cs="Arial"/>
        </w:rPr>
        <w:t>CCO website</w:t>
      </w:r>
      <w:r w:rsidRPr="00D50013">
        <w:rPr>
          <w:rFonts w:ascii="Arial" w:hAnsi="Arial" w:cs="Arial"/>
        </w:rPr>
        <w:t xml:space="preserve"> (</w:t>
      </w:r>
      <w:hyperlink r:id="rId17" w:history="1">
        <w:r w:rsidR="00CD2B09" w:rsidRPr="00D50013">
          <w:rPr>
            <w:rStyle w:val="Hyperlink"/>
            <w:rFonts w:ascii="Arial" w:hAnsi="Arial" w:cs="Arial"/>
          </w:rPr>
          <w:t>https://childrenscommissioner.gov.uk</w:t>
        </w:r>
      </w:hyperlink>
      <w:r w:rsidRPr="00D50013">
        <w:rPr>
          <w:rFonts w:ascii="Arial" w:hAnsi="Arial" w:cs="Arial"/>
        </w:rPr>
        <w:t>)</w:t>
      </w:r>
    </w:p>
    <w:p w14:paraId="70B67BA9" w14:textId="77777777" w:rsidR="00CD2B09" w:rsidRPr="00D50013" w:rsidRDefault="00CD2B09" w:rsidP="00AA2299">
      <w:pPr>
        <w:jc w:val="both"/>
        <w:rPr>
          <w:rFonts w:ascii="Arial" w:hAnsi="Arial" w:cs="Arial"/>
        </w:rPr>
      </w:pPr>
    </w:p>
    <w:p w14:paraId="36FC23BE" w14:textId="77777777" w:rsidR="00133A91" w:rsidRDefault="00133A91" w:rsidP="00AA2299">
      <w:pPr>
        <w:jc w:val="both"/>
        <w:rPr>
          <w:rFonts w:ascii="Arial" w:hAnsi="Arial" w:cs="Arial"/>
          <w:b/>
        </w:rPr>
      </w:pPr>
    </w:p>
    <w:p w14:paraId="23B2FA82" w14:textId="20C815E1" w:rsidR="00CD2B09" w:rsidRPr="00D50013" w:rsidRDefault="00CD2B09" w:rsidP="00AA2299">
      <w:pPr>
        <w:jc w:val="both"/>
        <w:rPr>
          <w:rFonts w:ascii="Arial" w:hAnsi="Arial" w:cs="Arial"/>
        </w:rPr>
      </w:pPr>
      <w:r w:rsidRPr="00D50013">
        <w:rPr>
          <w:rFonts w:ascii="Arial" w:hAnsi="Arial" w:cs="Arial"/>
          <w:b/>
        </w:rPr>
        <w:t>Equal Opportunities</w:t>
      </w:r>
      <w:r w:rsidRPr="00D50013">
        <w:rPr>
          <w:rFonts w:ascii="Arial" w:hAnsi="Arial" w:cs="Arial"/>
        </w:rPr>
        <w:t xml:space="preserve"> </w:t>
      </w:r>
    </w:p>
    <w:p w14:paraId="2441074C" w14:textId="77777777" w:rsidR="00CD2B09" w:rsidRPr="00D50013" w:rsidRDefault="00CD2B09" w:rsidP="00AA2299">
      <w:pPr>
        <w:jc w:val="both"/>
        <w:rPr>
          <w:rFonts w:ascii="Arial" w:hAnsi="Arial" w:cs="Arial"/>
        </w:rPr>
      </w:pPr>
      <w:r w:rsidRPr="00D50013">
        <w:rPr>
          <w:rFonts w:ascii="Arial" w:hAnsi="Arial" w:cs="Arial"/>
        </w:rPr>
        <w:t>Appointing high-calibre people from diverse backgrounds with relevant skills, knowledge and experience to the boards of our public bodies will help us to ensure that our work is more effective, resilient and accountable.</w:t>
      </w:r>
    </w:p>
    <w:p w14:paraId="7A967108" w14:textId="6BADDF02" w:rsidR="00CD2B09" w:rsidRPr="00D50013" w:rsidRDefault="00CD2B09" w:rsidP="00AA2299">
      <w:pPr>
        <w:jc w:val="both"/>
        <w:rPr>
          <w:rFonts w:ascii="Arial" w:hAnsi="Arial" w:cs="Arial"/>
        </w:rPr>
      </w:pPr>
      <w:r w:rsidRPr="00D50013">
        <w:rPr>
          <w:rFonts w:ascii="Arial" w:hAnsi="Arial" w:cs="Arial"/>
        </w:rPr>
        <w:t>We are committed to equality of opportunity. We aim to promote equal opportunity whereby no one suffers unfair discrimination either directly or indire</w:t>
      </w:r>
      <w:r w:rsidR="00F435A6" w:rsidRPr="00D50013">
        <w:rPr>
          <w:rFonts w:ascii="Arial" w:hAnsi="Arial" w:cs="Arial"/>
        </w:rPr>
        <w:t xml:space="preserve">ctly, or harassment, on grounds </w:t>
      </w:r>
      <w:r w:rsidRPr="00D50013">
        <w:rPr>
          <w:rFonts w:ascii="Arial" w:hAnsi="Arial" w:cs="Arial"/>
        </w:rPr>
        <w:t>such as race, colour, ethnic or national origin, sex, gender identity, marital status, disability, sexual orientation, religious beliefs or age.</w:t>
      </w:r>
    </w:p>
    <w:p w14:paraId="787B35FD" w14:textId="77777777" w:rsidR="00CD2B09" w:rsidRPr="00D50013" w:rsidRDefault="00CD2B09" w:rsidP="00AA2299">
      <w:pPr>
        <w:jc w:val="both"/>
        <w:rPr>
          <w:rFonts w:ascii="Arial" w:hAnsi="Arial" w:cs="Arial"/>
        </w:rPr>
      </w:pPr>
      <w:r w:rsidRPr="00D50013">
        <w:rPr>
          <w:rFonts w:ascii="Arial" w:hAnsi="Arial" w:cs="Arial"/>
        </w:rPr>
        <w:t>We positively welcome applicants from all backgrounds. All public appointments are made on merit following a fair and open competition as regulated by the Office of the Commissioner for Public Appointments.</w:t>
      </w:r>
    </w:p>
    <w:p w14:paraId="29D3354E" w14:textId="77777777" w:rsidR="00CD2B09" w:rsidRPr="00D50013" w:rsidRDefault="00CD2B09" w:rsidP="00AA2299">
      <w:pPr>
        <w:jc w:val="both"/>
        <w:rPr>
          <w:rFonts w:ascii="Arial" w:hAnsi="Arial" w:cs="Arial"/>
        </w:rPr>
      </w:pPr>
      <w:r w:rsidRPr="00D50013">
        <w:rPr>
          <w:rFonts w:ascii="Arial" w:hAnsi="Arial" w:cs="Arial"/>
        </w:rPr>
        <w:t>We guarantee to interview anyone with a disability whose application meets the minimum criteria for the post. By ‘minimum criteria’ we mean that you must provide us with evidence in your application which demonstrates that you generally meet the level of competence required for each criterion, as well as meeting any of the qualifications, skills or experience defined as essential.</w:t>
      </w:r>
    </w:p>
    <w:p w14:paraId="26B0B7B2" w14:textId="77777777" w:rsidR="008C1E41" w:rsidRPr="000D18E1" w:rsidRDefault="008C1E41" w:rsidP="00AA2299">
      <w:pPr>
        <w:jc w:val="both"/>
        <w:rPr>
          <w:rFonts w:ascii="Arial" w:hAnsi="Arial" w:cs="Arial"/>
          <w:highlight w:val="yellow"/>
        </w:rPr>
      </w:pPr>
    </w:p>
    <w:p w14:paraId="34B3C0A2" w14:textId="0AF587B5" w:rsidR="008F7A82" w:rsidRPr="00C30D46" w:rsidRDefault="008C1E41" w:rsidP="00AA2299">
      <w:pPr>
        <w:jc w:val="both"/>
        <w:rPr>
          <w:rFonts w:ascii="Arial" w:hAnsi="Arial" w:cs="Arial"/>
          <w:b/>
        </w:rPr>
      </w:pPr>
      <w:r w:rsidRPr="00C30D46">
        <w:rPr>
          <w:rFonts w:ascii="Arial" w:hAnsi="Arial" w:cs="Arial"/>
          <w:b/>
        </w:rPr>
        <w:t>Annex A</w:t>
      </w:r>
      <w:r w:rsidR="00CD2B09" w:rsidRPr="00C30D46">
        <w:rPr>
          <w:rFonts w:ascii="Arial" w:hAnsi="Arial" w:cs="Arial"/>
          <w:b/>
        </w:rPr>
        <w:t>:</w:t>
      </w:r>
      <w:r w:rsidRPr="00C30D46">
        <w:rPr>
          <w:rFonts w:ascii="Arial" w:hAnsi="Arial" w:cs="Arial"/>
          <w:b/>
        </w:rPr>
        <w:t xml:space="preserve"> Terms of Reference </w:t>
      </w:r>
    </w:p>
    <w:p w14:paraId="3FDDE618" w14:textId="1CF71107" w:rsidR="000D18E1" w:rsidRPr="000D18E1" w:rsidRDefault="00F13192" w:rsidP="00AA2299">
      <w:pPr>
        <w:jc w:val="both"/>
        <w:rPr>
          <w:rFonts w:ascii="Arial" w:hAnsi="Arial" w:cs="Arial"/>
          <w:b/>
          <w:highlight w:val="yellow"/>
        </w:rPr>
      </w:pPr>
      <w:r w:rsidRPr="00F13192">
        <w:rPr>
          <w:rFonts w:ascii="Arial" w:hAnsi="Arial" w:cs="Arial"/>
          <w:b/>
        </w:rPr>
        <w:object w:dxaOrig="1487" w:dyaOrig="992" w14:anchorId="4D54F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18" o:title=""/>
          </v:shape>
          <o:OLEObject Type="Embed" ProgID="AcroExch.Document.DC" ShapeID="_x0000_i1025" DrawAspect="Icon" ObjectID="_1654091376" r:id="rId19"/>
        </w:object>
      </w:r>
    </w:p>
    <w:p w14:paraId="6EF1E6C2" w14:textId="54E65D07" w:rsidR="008F7A82" w:rsidRPr="000D18E1" w:rsidRDefault="00F13192" w:rsidP="00AA2299">
      <w:pPr>
        <w:jc w:val="both"/>
        <w:rPr>
          <w:rFonts w:ascii="Arial" w:hAnsi="Arial" w:cs="Arial"/>
          <w:b/>
          <w:highlight w:val="yellow"/>
        </w:rPr>
      </w:pPr>
      <w:r>
        <w:rPr>
          <w:rFonts w:ascii="Arial" w:hAnsi="Arial" w:cs="Arial"/>
          <w:b/>
          <w:highlight w:val="yellow"/>
        </w:rPr>
        <w:t xml:space="preserve"> </w:t>
      </w:r>
    </w:p>
    <w:p w14:paraId="512E8D7F" w14:textId="77777777" w:rsidR="000261A6" w:rsidRPr="00C30D46" w:rsidRDefault="000261A6" w:rsidP="00AA2299">
      <w:pPr>
        <w:jc w:val="both"/>
        <w:rPr>
          <w:rFonts w:ascii="Arial" w:hAnsi="Arial" w:cs="Arial"/>
          <w:b/>
        </w:rPr>
      </w:pPr>
      <w:r w:rsidRPr="00C30D46">
        <w:rPr>
          <w:rFonts w:ascii="Arial" w:hAnsi="Arial" w:cs="Arial"/>
          <w:b/>
        </w:rPr>
        <w:t>Annex B</w:t>
      </w:r>
      <w:r w:rsidR="00CD2B09" w:rsidRPr="00C30D46">
        <w:rPr>
          <w:rFonts w:ascii="Arial" w:hAnsi="Arial" w:cs="Arial"/>
          <w:b/>
        </w:rPr>
        <w:t>:</w:t>
      </w:r>
      <w:r w:rsidRPr="00C30D46">
        <w:rPr>
          <w:rFonts w:ascii="Arial" w:hAnsi="Arial" w:cs="Arial"/>
          <w:b/>
        </w:rPr>
        <w:t xml:space="preserve"> Current membership of the Committee</w:t>
      </w:r>
    </w:p>
    <w:p w14:paraId="01F72612" w14:textId="7DFC6134" w:rsidR="000261A6" w:rsidRPr="00C30D46" w:rsidRDefault="00FF7127" w:rsidP="00AA2299">
      <w:pPr>
        <w:jc w:val="both"/>
        <w:rPr>
          <w:rFonts w:ascii="Arial" w:hAnsi="Arial" w:cs="Arial"/>
        </w:rPr>
      </w:pPr>
      <w:r w:rsidRPr="00C30D46">
        <w:rPr>
          <w:rFonts w:ascii="Arial" w:hAnsi="Arial" w:cs="Arial"/>
        </w:rPr>
        <w:t xml:space="preserve">The </w:t>
      </w:r>
      <w:r w:rsidR="00C30D46" w:rsidRPr="00C30D46">
        <w:rPr>
          <w:rFonts w:ascii="Arial" w:hAnsi="Arial" w:cs="Arial"/>
        </w:rPr>
        <w:t xml:space="preserve">Audit and Risk Committee </w:t>
      </w:r>
      <w:r w:rsidRPr="00C30D46">
        <w:rPr>
          <w:rFonts w:ascii="Arial" w:hAnsi="Arial" w:cs="Arial"/>
        </w:rPr>
        <w:t>comprises of a chair and f</w:t>
      </w:r>
      <w:r w:rsidR="00C30D46" w:rsidRPr="00C30D46">
        <w:rPr>
          <w:rFonts w:ascii="Arial" w:hAnsi="Arial" w:cs="Arial"/>
        </w:rPr>
        <w:t xml:space="preserve">our </w:t>
      </w:r>
      <w:r w:rsidR="00343E5F" w:rsidRPr="00C30D46">
        <w:rPr>
          <w:rFonts w:ascii="Arial" w:hAnsi="Arial" w:cs="Arial"/>
        </w:rPr>
        <w:t>members</w:t>
      </w:r>
    </w:p>
    <w:p w14:paraId="12FE84FD" w14:textId="0FC69945" w:rsidR="009E50C9" w:rsidRPr="00D50013" w:rsidRDefault="00D50013" w:rsidP="00AA2299">
      <w:pPr>
        <w:pStyle w:val="ListParagraph"/>
        <w:numPr>
          <w:ilvl w:val="0"/>
          <w:numId w:val="2"/>
        </w:numPr>
        <w:ind w:left="360"/>
        <w:jc w:val="both"/>
        <w:rPr>
          <w:rFonts w:ascii="Arial" w:hAnsi="Arial" w:cs="Arial"/>
        </w:rPr>
      </w:pPr>
      <w:r w:rsidRPr="00D50013">
        <w:rPr>
          <w:rFonts w:ascii="Arial" w:hAnsi="Arial" w:cs="Arial"/>
        </w:rPr>
        <w:t>David Clarke</w:t>
      </w:r>
      <w:r w:rsidR="007A5F66">
        <w:rPr>
          <w:rFonts w:ascii="Arial" w:hAnsi="Arial" w:cs="Arial"/>
        </w:rPr>
        <w:t>,</w:t>
      </w:r>
      <w:r w:rsidRPr="00D50013">
        <w:rPr>
          <w:rFonts w:ascii="Arial" w:hAnsi="Arial" w:cs="Arial"/>
        </w:rPr>
        <w:t xml:space="preserve"> Chair </w:t>
      </w:r>
    </w:p>
    <w:p w14:paraId="4940877D" w14:textId="06A5EBC2" w:rsidR="009E50C9" w:rsidRPr="00D50013" w:rsidRDefault="009E50C9" w:rsidP="00AA2299">
      <w:pPr>
        <w:pStyle w:val="ListParagraph"/>
        <w:numPr>
          <w:ilvl w:val="0"/>
          <w:numId w:val="2"/>
        </w:numPr>
        <w:ind w:left="360"/>
        <w:jc w:val="both"/>
        <w:rPr>
          <w:rFonts w:ascii="Arial" w:hAnsi="Arial" w:cs="Arial"/>
        </w:rPr>
      </w:pPr>
      <w:r w:rsidRPr="00D50013">
        <w:rPr>
          <w:rFonts w:ascii="Arial" w:hAnsi="Arial" w:cs="Arial"/>
        </w:rPr>
        <w:t>S</w:t>
      </w:r>
      <w:r w:rsidR="00D50013" w:rsidRPr="00D50013">
        <w:rPr>
          <w:rFonts w:ascii="Arial" w:hAnsi="Arial" w:cs="Arial"/>
        </w:rPr>
        <w:t>usan Tran</w:t>
      </w:r>
      <w:r w:rsidR="007A5F66">
        <w:rPr>
          <w:rFonts w:ascii="Arial" w:hAnsi="Arial" w:cs="Arial"/>
        </w:rPr>
        <w:t>t</w:t>
      </w:r>
      <w:r w:rsidR="00D50013" w:rsidRPr="00D50013">
        <w:rPr>
          <w:rFonts w:ascii="Arial" w:hAnsi="Arial" w:cs="Arial"/>
        </w:rPr>
        <w:t>er</w:t>
      </w:r>
    </w:p>
    <w:p w14:paraId="4B9AAC38" w14:textId="4DDD2CF8" w:rsidR="001314B7" w:rsidRPr="00D50013" w:rsidRDefault="00D50013" w:rsidP="00AA2299">
      <w:pPr>
        <w:pStyle w:val="ListParagraph"/>
        <w:numPr>
          <w:ilvl w:val="0"/>
          <w:numId w:val="2"/>
        </w:numPr>
        <w:ind w:left="360"/>
        <w:jc w:val="both"/>
        <w:rPr>
          <w:rFonts w:ascii="Arial" w:hAnsi="Arial" w:cs="Arial"/>
        </w:rPr>
      </w:pPr>
      <w:r w:rsidRPr="00D50013">
        <w:rPr>
          <w:rFonts w:ascii="Arial" w:hAnsi="Arial" w:cs="Arial"/>
        </w:rPr>
        <w:t>Owen Vallis</w:t>
      </w:r>
      <w:r w:rsidR="00FF7127" w:rsidRPr="00D50013">
        <w:rPr>
          <w:rFonts w:ascii="Arial" w:hAnsi="Arial" w:cs="Arial"/>
        </w:rPr>
        <w:t xml:space="preserve"> </w:t>
      </w:r>
    </w:p>
    <w:p w14:paraId="07CDBC49" w14:textId="391314B0" w:rsidR="009E50C9" w:rsidRPr="00D50013" w:rsidRDefault="00D50013" w:rsidP="00AA2299">
      <w:pPr>
        <w:pStyle w:val="ListParagraph"/>
        <w:numPr>
          <w:ilvl w:val="0"/>
          <w:numId w:val="8"/>
        </w:numPr>
        <w:ind w:left="360"/>
        <w:jc w:val="both"/>
        <w:rPr>
          <w:rFonts w:ascii="Arial" w:hAnsi="Arial" w:cs="Arial"/>
        </w:rPr>
      </w:pPr>
      <w:r w:rsidRPr="00D50013">
        <w:rPr>
          <w:rFonts w:ascii="Arial" w:hAnsi="Arial" w:cs="Arial"/>
        </w:rPr>
        <w:t xml:space="preserve">James Norton </w:t>
      </w:r>
    </w:p>
    <w:p w14:paraId="7ABCEB1F" w14:textId="3C190A6D" w:rsidR="00AD7F3F" w:rsidRPr="00D50013" w:rsidRDefault="00D50013" w:rsidP="00AA2299">
      <w:pPr>
        <w:pStyle w:val="ListParagraph"/>
        <w:numPr>
          <w:ilvl w:val="0"/>
          <w:numId w:val="8"/>
        </w:numPr>
        <w:ind w:left="360"/>
        <w:jc w:val="both"/>
        <w:rPr>
          <w:rFonts w:ascii="Arial" w:hAnsi="Arial" w:cs="Arial"/>
        </w:rPr>
      </w:pPr>
      <w:r w:rsidRPr="00D50013">
        <w:rPr>
          <w:rFonts w:ascii="Arial" w:hAnsi="Arial" w:cs="Arial"/>
        </w:rPr>
        <w:t>Brian Tytherleigh</w:t>
      </w:r>
    </w:p>
    <w:p w14:paraId="3C9503B7" w14:textId="77777777" w:rsidR="001314B7" w:rsidRPr="000D18E1" w:rsidRDefault="001314B7" w:rsidP="00AA2299">
      <w:pPr>
        <w:jc w:val="both"/>
        <w:rPr>
          <w:rFonts w:ascii="Arial" w:hAnsi="Arial" w:cs="Arial"/>
          <w:b/>
          <w:highlight w:val="yellow"/>
        </w:rPr>
      </w:pPr>
    </w:p>
    <w:p w14:paraId="3BBC5C45" w14:textId="1DDD3D1D" w:rsidR="008C1E41" w:rsidRPr="00C30D46" w:rsidRDefault="008C1E41" w:rsidP="00AA2299">
      <w:pPr>
        <w:jc w:val="both"/>
        <w:rPr>
          <w:rFonts w:ascii="Arial" w:hAnsi="Arial" w:cs="Arial"/>
          <w:b/>
        </w:rPr>
      </w:pPr>
      <w:r w:rsidRPr="00C30D46">
        <w:rPr>
          <w:rFonts w:ascii="Arial" w:hAnsi="Arial" w:cs="Arial"/>
          <w:b/>
        </w:rPr>
        <w:t xml:space="preserve">Annex </w:t>
      </w:r>
      <w:r w:rsidR="000261A6" w:rsidRPr="00C30D46">
        <w:rPr>
          <w:rFonts w:ascii="Arial" w:hAnsi="Arial" w:cs="Arial"/>
          <w:b/>
        </w:rPr>
        <w:t>C</w:t>
      </w:r>
      <w:r w:rsidR="00CD2B09" w:rsidRPr="00C30D46">
        <w:rPr>
          <w:rFonts w:ascii="Arial" w:hAnsi="Arial" w:cs="Arial"/>
          <w:b/>
        </w:rPr>
        <w:t>:</w:t>
      </w:r>
      <w:r w:rsidR="00885D2B" w:rsidRPr="00C30D46">
        <w:rPr>
          <w:rFonts w:ascii="Arial" w:hAnsi="Arial" w:cs="Arial"/>
          <w:b/>
        </w:rPr>
        <w:t xml:space="preserve"> The</w:t>
      </w:r>
      <w:r w:rsidRPr="00C30D46">
        <w:rPr>
          <w:rFonts w:ascii="Arial" w:hAnsi="Arial" w:cs="Arial"/>
          <w:b/>
        </w:rPr>
        <w:t xml:space="preserve"> </w:t>
      </w:r>
      <w:r w:rsidR="00473751" w:rsidRPr="00C30D46">
        <w:rPr>
          <w:rFonts w:ascii="Arial" w:hAnsi="Arial" w:cs="Arial"/>
          <w:b/>
        </w:rPr>
        <w:t xml:space="preserve">Nolan principles - </w:t>
      </w:r>
      <w:r w:rsidRPr="00C30D46">
        <w:rPr>
          <w:rFonts w:ascii="Arial" w:hAnsi="Arial" w:cs="Arial"/>
          <w:b/>
        </w:rPr>
        <w:t>The seven principles of public life</w:t>
      </w:r>
    </w:p>
    <w:p w14:paraId="442CA646" w14:textId="77777777" w:rsidR="008C1E41" w:rsidRPr="00C30D46" w:rsidRDefault="008C1E41" w:rsidP="00AA2299">
      <w:pPr>
        <w:jc w:val="both"/>
        <w:rPr>
          <w:rFonts w:ascii="Arial" w:hAnsi="Arial" w:cs="Arial"/>
        </w:rPr>
      </w:pPr>
      <w:r w:rsidRPr="00C30D46">
        <w:rPr>
          <w:rFonts w:ascii="Arial" w:hAnsi="Arial" w:cs="Arial"/>
        </w:rPr>
        <w:t>Selflessness</w:t>
      </w:r>
    </w:p>
    <w:p w14:paraId="7FF391C9" w14:textId="77777777" w:rsidR="008C1E41" w:rsidRPr="00C30D46" w:rsidRDefault="008C1E41" w:rsidP="00AA2299">
      <w:pPr>
        <w:jc w:val="both"/>
        <w:rPr>
          <w:rFonts w:ascii="Arial" w:hAnsi="Arial" w:cs="Arial"/>
        </w:rPr>
      </w:pPr>
      <w:r w:rsidRPr="00C30D46">
        <w:rPr>
          <w:rFonts w:ascii="Arial" w:hAnsi="Arial" w:cs="Arial"/>
        </w:rPr>
        <w:t>Holders of public office should act solely in terms of the public interest.</w:t>
      </w:r>
    </w:p>
    <w:p w14:paraId="3E2CBB5D" w14:textId="77777777" w:rsidR="008C1E41" w:rsidRPr="00C30D46" w:rsidRDefault="008C1E41" w:rsidP="00AA2299">
      <w:pPr>
        <w:jc w:val="both"/>
        <w:rPr>
          <w:rFonts w:ascii="Arial" w:hAnsi="Arial" w:cs="Arial"/>
        </w:rPr>
      </w:pPr>
      <w:r w:rsidRPr="00C30D46">
        <w:rPr>
          <w:rFonts w:ascii="Arial" w:hAnsi="Arial" w:cs="Arial"/>
        </w:rPr>
        <w:t>Integrity</w:t>
      </w:r>
    </w:p>
    <w:p w14:paraId="0925A0BB" w14:textId="77777777" w:rsidR="00133A91" w:rsidRDefault="008C1E41" w:rsidP="00AA2299">
      <w:pPr>
        <w:jc w:val="both"/>
        <w:rPr>
          <w:rFonts w:ascii="Arial" w:hAnsi="Arial" w:cs="Arial"/>
        </w:rPr>
      </w:pPr>
      <w:r w:rsidRPr="00C30D46">
        <w:rPr>
          <w:rFonts w:ascii="Arial" w:hAnsi="Arial" w:cs="Arial"/>
        </w:rPr>
        <w:t xml:space="preserve">Holders of public office must avoid placing themselves under any obligation to people or organisations that might try inappropriately to influence them in their work. They should not </w:t>
      </w:r>
    </w:p>
    <w:p w14:paraId="58ACA975" w14:textId="77777777" w:rsidR="00133A91" w:rsidRDefault="00133A91" w:rsidP="00AA2299">
      <w:pPr>
        <w:jc w:val="both"/>
        <w:rPr>
          <w:rFonts w:ascii="Arial" w:hAnsi="Arial" w:cs="Arial"/>
        </w:rPr>
      </w:pPr>
    </w:p>
    <w:p w14:paraId="551CB5A0" w14:textId="0393D059" w:rsidR="008C1E41" w:rsidRPr="00C30D46" w:rsidRDefault="008C1E41" w:rsidP="00AA2299">
      <w:pPr>
        <w:jc w:val="both"/>
        <w:rPr>
          <w:rFonts w:ascii="Arial" w:hAnsi="Arial" w:cs="Arial"/>
        </w:rPr>
      </w:pPr>
      <w:r w:rsidRPr="00C30D46">
        <w:rPr>
          <w:rFonts w:ascii="Arial" w:hAnsi="Arial" w:cs="Arial"/>
        </w:rPr>
        <w:t xml:space="preserve">act or take decisions </w:t>
      </w:r>
      <w:proofErr w:type="gramStart"/>
      <w:r w:rsidRPr="00C30D46">
        <w:rPr>
          <w:rFonts w:ascii="Arial" w:hAnsi="Arial" w:cs="Arial"/>
        </w:rPr>
        <w:t>in order to</w:t>
      </w:r>
      <w:proofErr w:type="gramEnd"/>
      <w:r w:rsidRPr="00C30D46">
        <w:rPr>
          <w:rFonts w:ascii="Arial" w:hAnsi="Arial" w:cs="Arial"/>
        </w:rPr>
        <w:t xml:space="preserve"> gain financial or other material benefits for themselves, their family, or their friends. They must declare and resolve any interests and relationships.</w:t>
      </w:r>
    </w:p>
    <w:p w14:paraId="4970A8F8" w14:textId="77777777" w:rsidR="008C1E41" w:rsidRPr="00C30D46" w:rsidRDefault="008C1E41" w:rsidP="00AA2299">
      <w:pPr>
        <w:jc w:val="both"/>
        <w:rPr>
          <w:rFonts w:ascii="Arial" w:hAnsi="Arial" w:cs="Arial"/>
        </w:rPr>
      </w:pPr>
      <w:r w:rsidRPr="00C30D46">
        <w:rPr>
          <w:rFonts w:ascii="Arial" w:hAnsi="Arial" w:cs="Arial"/>
        </w:rPr>
        <w:t>Objectivity</w:t>
      </w:r>
    </w:p>
    <w:p w14:paraId="020F16E0" w14:textId="77777777" w:rsidR="008C1E41" w:rsidRPr="00C30D46" w:rsidRDefault="008C1E41" w:rsidP="00AA2299">
      <w:pPr>
        <w:jc w:val="both"/>
        <w:rPr>
          <w:rFonts w:ascii="Arial" w:hAnsi="Arial" w:cs="Arial"/>
        </w:rPr>
      </w:pPr>
      <w:r w:rsidRPr="00C30D46">
        <w:rPr>
          <w:rFonts w:ascii="Arial" w:hAnsi="Arial" w:cs="Arial"/>
        </w:rPr>
        <w:t>Holders of public office must act and take decisions impartially, fairly and on merit, using the best evidence and without discrimination or bias.</w:t>
      </w:r>
    </w:p>
    <w:p w14:paraId="05EDC292" w14:textId="77777777" w:rsidR="008C1E41" w:rsidRPr="00C30D46" w:rsidRDefault="008C1E41" w:rsidP="00AA2299">
      <w:pPr>
        <w:jc w:val="both"/>
        <w:rPr>
          <w:rFonts w:ascii="Arial" w:hAnsi="Arial" w:cs="Arial"/>
        </w:rPr>
      </w:pPr>
      <w:r w:rsidRPr="00C30D46">
        <w:rPr>
          <w:rFonts w:ascii="Arial" w:hAnsi="Arial" w:cs="Arial"/>
        </w:rPr>
        <w:t>Accountability</w:t>
      </w:r>
    </w:p>
    <w:p w14:paraId="0D4E03E1" w14:textId="77777777" w:rsidR="008C1E41" w:rsidRPr="00C30D46" w:rsidRDefault="008C1E41" w:rsidP="00AA2299">
      <w:pPr>
        <w:jc w:val="both"/>
        <w:rPr>
          <w:rFonts w:ascii="Arial" w:hAnsi="Arial" w:cs="Arial"/>
        </w:rPr>
      </w:pPr>
      <w:r w:rsidRPr="00C30D46">
        <w:rPr>
          <w:rFonts w:ascii="Arial" w:hAnsi="Arial" w:cs="Arial"/>
        </w:rPr>
        <w:t>Holders of public office are accountable to the public for their decisions and actions and must submit themselves to the scrutiny necessary to ensure this.</w:t>
      </w:r>
    </w:p>
    <w:p w14:paraId="04F781FE" w14:textId="77777777" w:rsidR="008C1E41" w:rsidRPr="00C30D46" w:rsidRDefault="008C1E41" w:rsidP="00AA2299">
      <w:pPr>
        <w:jc w:val="both"/>
        <w:rPr>
          <w:rFonts w:ascii="Arial" w:hAnsi="Arial" w:cs="Arial"/>
        </w:rPr>
      </w:pPr>
      <w:r w:rsidRPr="00C30D46">
        <w:rPr>
          <w:rFonts w:ascii="Arial" w:hAnsi="Arial" w:cs="Arial"/>
        </w:rPr>
        <w:t>Openness</w:t>
      </w:r>
    </w:p>
    <w:p w14:paraId="2642AA0B" w14:textId="77777777" w:rsidR="008C1E41" w:rsidRPr="00C30D46" w:rsidRDefault="008C1E41" w:rsidP="00AA2299">
      <w:pPr>
        <w:jc w:val="both"/>
        <w:rPr>
          <w:rFonts w:ascii="Arial" w:hAnsi="Arial" w:cs="Arial"/>
        </w:rPr>
      </w:pPr>
      <w:r w:rsidRPr="00C30D46">
        <w:rPr>
          <w:rFonts w:ascii="Arial" w:hAnsi="Arial" w:cs="Arial"/>
        </w:rPr>
        <w:t>Holders of public office should act and take decisions in an open and transparent manner. Information should not be withheld from the public unless there are clear and lawful reasons for so doing.</w:t>
      </w:r>
    </w:p>
    <w:p w14:paraId="66822762" w14:textId="33A2DA53" w:rsidR="008C1E41" w:rsidRPr="00C30D46" w:rsidRDefault="008C1E41" w:rsidP="00AA2299">
      <w:pPr>
        <w:jc w:val="both"/>
        <w:rPr>
          <w:rFonts w:ascii="Arial" w:hAnsi="Arial" w:cs="Arial"/>
        </w:rPr>
      </w:pPr>
      <w:r w:rsidRPr="00C30D46">
        <w:rPr>
          <w:rFonts w:ascii="Arial" w:hAnsi="Arial" w:cs="Arial"/>
        </w:rPr>
        <w:t>Honesty</w:t>
      </w:r>
    </w:p>
    <w:p w14:paraId="2A2DCE11" w14:textId="77777777" w:rsidR="008C1E41" w:rsidRPr="00C30D46" w:rsidRDefault="008C1E41" w:rsidP="00AA2299">
      <w:pPr>
        <w:jc w:val="both"/>
        <w:rPr>
          <w:rFonts w:ascii="Arial" w:hAnsi="Arial" w:cs="Arial"/>
        </w:rPr>
      </w:pPr>
      <w:r w:rsidRPr="00C30D46">
        <w:rPr>
          <w:rFonts w:ascii="Arial" w:hAnsi="Arial" w:cs="Arial"/>
        </w:rPr>
        <w:t>Holders of public office should be truthful.</w:t>
      </w:r>
    </w:p>
    <w:p w14:paraId="3A47387E" w14:textId="77777777" w:rsidR="008C1E41" w:rsidRPr="00C30D46" w:rsidRDefault="008C1E41" w:rsidP="00AA2299">
      <w:pPr>
        <w:jc w:val="both"/>
        <w:rPr>
          <w:rFonts w:ascii="Arial" w:hAnsi="Arial" w:cs="Arial"/>
        </w:rPr>
      </w:pPr>
      <w:r w:rsidRPr="00C30D46">
        <w:rPr>
          <w:rFonts w:ascii="Arial" w:hAnsi="Arial" w:cs="Arial"/>
        </w:rPr>
        <w:t>Leadership</w:t>
      </w:r>
    </w:p>
    <w:p w14:paraId="594F1D34" w14:textId="2F87E6CD" w:rsidR="008C1E41" w:rsidRPr="000261A6" w:rsidRDefault="008C1E41" w:rsidP="00AA2299">
      <w:pPr>
        <w:jc w:val="both"/>
        <w:rPr>
          <w:rFonts w:ascii="Arial" w:hAnsi="Arial" w:cs="Arial"/>
        </w:rPr>
      </w:pPr>
      <w:r w:rsidRPr="00C30D46">
        <w:rPr>
          <w:rFonts w:ascii="Arial" w:hAnsi="Arial" w:cs="Arial"/>
        </w:rPr>
        <w:t>Holders of public office should exhibit these principles in their own behaviour. They should actively promote and robustly support the principles and be willing to challenge poor behaviour wherever it occurs.</w:t>
      </w:r>
    </w:p>
    <w:p w14:paraId="4B202F27" w14:textId="77777777" w:rsidR="000261A6" w:rsidRPr="000261A6" w:rsidRDefault="000261A6">
      <w:pPr>
        <w:rPr>
          <w:rFonts w:ascii="Arial" w:hAnsi="Arial" w:cs="Arial"/>
        </w:rPr>
      </w:pPr>
    </w:p>
    <w:sectPr w:rsidR="000261A6" w:rsidRPr="000261A6">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5E811" w14:textId="77777777" w:rsidR="00F750B8" w:rsidRDefault="00F750B8" w:rsidP="00C863E2">
      <w:pPr>
        <w:spacing w:after="0" w:line="240" w:lineRule="auto"/>
      </w:pPr>
      <w:r>
        <w:separator/>
      </w:r>
    </w:p>
  </w:endnote>
  <w:endnote w:type="continuationSeparator" w:id="0">
    <w:p w14:paraId="5E2D006C" w14:textId="77777777" w:rsidR="00F750B8" w:rsidRDefault="00F750B8" w:rsidP="00C8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288B4" w14:textId="77777777" w:rsidR="00E54D49" w:rsidRDefault="00E54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55314" w14:textId="77777777" w:rsidR="00E54D49" w:rsidRDefault="00E54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BF14B" w14:textId="77777777" w:rsidR="00E54D49" w:rsidRDefault="00E54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ACB1F" w14:textId="77777777" w:rsidR="00F750B8" w:rsidRDefault="00F750B8" w:rsidP="00C863E2">
      <w:pPr>
        <w:spacing w:after="0" w:line="240" w:lineRule="auto"/>
      </w:pPr>
      <w:r>
        <w:separator/>
      </w:r>
    </w:p>
  </w:footnote>
  <w:footnote w:type="continuationSeparator" w:id="0">
    <w:p w14:paraId="39BA32FA" w14:textId="77777777" w:rsidR="00F750B8" w:rsidRDefault="00F750B8" w:rsidP="00C86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E232F" w14:textId="77777777" w:rsidR="00E54D49" w:rsidRDefault="00E54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36342" w14:textId="5E24F65D" w:rsidR="00C863E2" w:rsidRDefault="00C863E2">
    <w:pPr>
      <w:pStyle w:val="Header"/>
    </w:pPr>
    <w:r>
      <w:rPr>
        <w:noProof/>
        <w:lang w:eastAsia="en-GB"/>
      </w:rPr>
      <w:drawing>
        <wp:inline distT="0" distB="0" distL="0" distR="0" wp14:anchorId="2272F849" wp14:editId="2FABC54A">
          <wp:extent cx="5731510" cy="840101"/>
          <wp:effectExtent l="0" t="0" r="2540" b="0"/>
          <wp:docPr id="2" name="Picture 1" descr="CC_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etterhead[header].jpg"/>
                  <pic:cNvPicPr/>
                </pic:nvPicPr>
                <pic:blipFill>
                  <a:blip r:embed="rId1"/>
                  <a:stretch>
                    <a:fillRect/>
                  </a:stretch>
                </pic:blipFill>
                <pic:spPr>
                  <a:xfrm>
                    <a:off x="0" y="0"/>
                    <a:ext cx="5731510" cy="8401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59F4B" w14:textId="77777777" w:rsidR="00E54D49" w:rsidRDefault="00E54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30705"/>
    <w:multiLevelType w:val="hybridMultilevel"/>
    <w:tmpl w:val="E310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20DF4"/>
    <w:multiLevelType w:val="multilevel"/>
    <w:tmpl w:val="DD20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C12737"/>
    <w:multiLevelType w:val="hybridMultilevel"/>
    <w:tmpl w:val="5A641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9CD7F10"/>
    <w:multiLevelType w:val="hybridMultilevel"/>
    <w:tmpl w:val="9790F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6FA0C83"/>
    <w:multiLevelType w:val="hybridMultilevel"/>
    <w:tmpl w:val="DED4E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260C38"/>
    <w:multiLevelType w:val="hybridMultilevel"/>
    <w:tmpl w:val="5384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770B8B"/>
    <w:multiLevelType w:val="hybridMultilevel"/>
    <w:tmpl w:val="8AEA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3278B"/>
    <w:multiLevelType w:val="hybridMultilevel"/>
    <w:tmpl w:val="6766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997BD4"/>
    <w:multiLevelType w:val="hybridMultilevel"/>
    <w:tmpl w:val="58BC8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2"/>
  </w:num>
  <w:num w:numId="6">
    <w:abstractNumId w:val="9"/>
  </w:num>
  <w:num w:numId="7">
    <w:abstractNumId w:val="1"/>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E41"/>
    <w:rsid w:val="00016363"/>
    <w:rsid w:val="000261A6"/>
    <w:rsid w:val="00052DAF"/>
    <w:rsid w:val="0007767C"/>
    <w:rsid w:val="000D18E1"/>
    <w:rsid w:val="000D47D4"/>
    <w:rsid w:val="001042F6"/>
    <w:rsid w:val="00110944"/>
    <w:rsid w:val="001151CE"/>
    <w:rsid w:val="001314B7"/>
    <w:rsid w:val="00133A91"/>
    <w:rsid w:val="0014745D"/>
    <w:rsid w:val="00151C35"/>
    <w:rsid w:val="00154EA6"/>
    <w:rsid w:val="00163FEC"/>
    <w:rsid w:val="001D1620"/>
    <w:rsid w:val="001F26D0"/>
    <w:rsid w:val="00222D34"/>
    <w:rsid w:val="0023420B"/>
    <w:rsid w:val="00242CA6"/>
    <w:rsid w:val="002879E8"/>
    <w:rsid w:val="00340CE0"/>
    <w:rsid w:val="00343E5F"/>
    <w:rsid w:val="0035005E"/>
    <w:rsid w:val="003C0DD0"/>
    <w:rsid w:val="003F66D8"/>
    <w:rsid w:val="00473751"/>
    <w:rsid w:val="004B2208"/>
    <w:rsid w:val="004E6C5C"/>
    <w:rsid w:val="004F0BD5"/>
    <w:rsid w:val="0053563E"/>
    <w:rsid w:val="00540D35"/>
    <w:rsid w:val="00555AFA"/>
    <w:rsid w:val="00577760"/>
    <w:rsid w:val="005B4D6F"/>
    <w:rsid w:val="005E0895"/>
    <w:rsid w:val="00607C69"/>
    <w:rsid w:val="00661150"/>
    <w:rsid w:val="006700B7"/>
    <w:rsid w:val="006764DA"/>
    <w:rsid w:val="00682703"/>
    <w:rsid w:val="00697802"/>
    <w:rsid w:val="00720EA4"/>
    <w:rsid w:val="007A5F66"/>
    <w:rsid w:val="007E6873"/>
    <w:rsid w:val="007F6348"/>
    <w:rsid w:val="00821F8A"/>
    <w:rsid w:val="0086612E"/>
    <w:rsid w:val="00885D2B"/>
    <w:rsid w:val="0089577B"/>
    <w:rsid w:val="008B23C9"/>
    <w:rsid w:val="008C0B72"/>
    <w:rsid w:val="008C1E41"/>
    <w:rsid w:val="008D7510"/>
    <w:rsid w:val="008E6744"/>
    <w:rsid w:val="008F7A82"/>
    <w:rsid w:val="00946D5A"/>
    <w:rsid w:val="00980C16"/>
    <w:rsid w:val="009B71E0"/>
    <w:rsid w:val="009E50C9"/>
    <w:rsid w:val="00A33AB2"/>
    <w:rsid w:val="00AA2299"/>
    <w:rsid w:val="00AD7F3F"/>
    <w:rsid w:val="00B26863"/>
    <w:rsid w:val="00B30A9C"/>
    <w:rsid w:val="00B43328"/>
    <w:rsid w:val="00B45F4E"/>
    <w:rsid w:val="00B564CB"/>
    <w:rsid w:val="00B9575B"/>
    <w:rsid w:val="00BD2953"/>
    <w:rsid w:val="00C30D46"/>
    <w:rsid w:val="00C863E2"/>
    <w:rsid w:val="00C86AB5"/>
    <w:rsid w:val="00CB1527"/>
    <w:rsid w:val="00CD2B09"/>
    <w:rsid w:val="00D10DA4"/>
    <w:rsid w:val="00D50013"/>
    <w:rsid w:val="00DA1760"/>
    <w:rsid w:val="00DB5681"/>
    <w:rsid w:val="00DC5435"/>
    <w:rsid w:val="00E54D49"/>
    <w:rsid w:val="00E636C4"/>
    <w:rsid w:val="00ED322E"/>
    <w:rsid w:val="00EE6AB8"/>
    <w:rsid w:val="00EF7766"/>
    <w:rsid w:val="00F11912"/>
    <w:rsid w:val="00F13192"/>
    <w:rsid w:val="00F435A6"/>
    <w:rsid w:val="00F71095"/>
    <w:rsid w:val="00F750B8"/>
    <w:rsid w:val="00FC4AA6"/>
    <w:rsid w:val="00FF492A"/>
    <w:rsid w:val="00FF7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2B588"/>
  <w15:chartTrackingRefBased/>
  <w15:docId w15:val="{FC4C25BF-5B19-414A-B9AF-717306B5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E41"/>
    <w:pPr>
      <w:ind w:left="720"/>
      <w:contextualSpacing/>
    </w:pPr>
  </w:style>
  <w:style w:type="character" w:styleId="Hyperlink">
    <w:name w:val="Hyperlink"/>
    <w:basedOn w:val="DefaultParagraphFont"/>
    <w:uiPriority w:val="99"/>
    <w:unhideWhenUsed/>
    <w:rsid w:val="008C1E41"/>
    <w:rPr>
      <w:color w:val="0563C1" w:themeColor="hyperlink"/>
      <w:u w:val="single"/>
    </w:rPr>
  </w:style>
  <w:style w:type="paragraph" w:customStyle="1" w:styleId="DfESBullets">
    <w:name w:val="DfESBullets"/>
    <w:basedOn w:val="Normal"/>
    <w:rsid w:val="008E6744"/>
    <w:pPr>
      <w:widowControl w:val="0"/>
      <w:numPr>
        <w:numId w:val="4"/>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D7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F3F"/>
    <w:rPr>
      <w:rFonts w:ascii="Segoe UI" w:hAnsi="Segoe UI" w:cs="Segoe UI"/>
      <w:sz w:val="18"/>
      <w:szCs w:val="18"/>
    </w:rPr>
  </w:style>
  <w:style w:type="table" w:customStyle="1" w:styleId="TableGrid1">
    <w:name w:val="Table Grid1"/>
    <w:basedOn w:val="TableNormal"/>
    <w:next w:val="TableGrid"/>
    <w:uiPriority w:val="59"/>
    <w:rsid w:val="00AD7F3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7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1095"/>
    <w:rPr>
      <w:sz w:val="16"/>
      <w:szCs w:val="16"/>
    </w:rPr>
  </w:style>
  <w:style w:type="paragraph" w:styleId="CommentText">
    <w:name w:val="annotation text"/>
    <w:basedOn w:val="Normal"/>
    <w:link w:val="CommentTextChar"/>
    <w:uiPriority w:val="99"/>
    <w:semiHidden/>
    <w:unhideWhenUsed/>
    <w:rsid w:val="00F71095"/>
    <w:pPr>
      <w:spacing w:line="240" w:lineRule="auto"/>
    </w:pPr>
    <w:rPr>
      <w:sz w:val="20"/>
      <w:szCs w:val="20"/>
    </w:rPr>
  </w:style>
  <w:style w:type="character" w:customStyle="1" w:styleId="CommentTextChar">
    <w:name w:val="Comment Text Char"/>
    <w:basedOn w:val="DefaultParagraphFont"/>
    <w:link w:val="CommentText"/>
    <w:uiPriority w:val="99"/>
    <w:semiHidden/>
    <w:rsid w:val="00F71095"/>
    <w:rPr>
      <w:sz w:val="20"/>
      <w:szCs w:val="20"/>
    </w:rPr>
  </w:style>
  <w:style w:type="paragraph" w:styleId="CommentSubject">
    <w:name w:val="annotation subject"/>
    <w:basedOn w:val="CommentText"/>
    <w:next w:val="CommentText"/>
    <w:link w:val="CommentSubjectChar"/>
    <w:uiPriority w:val="99"/>
    <w:semiHidden/>
    <w:unhideWhenUsed/>
    <w:rsid w:val="00F71095"/>
    <w:rPr>
      <w:b/>
      <w:bCs/>
    </w:rPr>
  </w:style>
  <w:style w:type="character" w:customStyle="1" w:styleId="CommentSubjectChar">
    <w:name w:val="Comment Subject Char"/>
    <w:basedOn w:val="CommentTextChar"/>
    <w:link w:val="CommentSubject"/>
    <w:uiPriority w:val="99"/>
    <w:semiHidden/>
    <w:rsid w:val="00F71095"/>
    <w:rPr>
      <w:b/>
      <w:bCs/>
      <w:sz w:val="20"/>
      <w:szCs w:val="20"/>
    </w:rPr>
  </w:style>
  <w:style w:type="paragraph" w:styleId="Header">
    <w:name w:val="header"/>
    <w:basedOn w:val="Normal"/>
    <w:link w:val="HeaderChar"/>
    <w:uiPriority w:val="99"/>
    <w:unhideWhenUsed/>
    <w:rsid w:val="00C86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3E2"/>
  </w:style>
  <w:style w:type="paragraph" w:styleId="Footer">
    <w:name w:val="footer"/>
    <w:basedOn w:val="Normal"/>
    <w:link w:val="FooterChar"/>
    <w:uiPriority w:val="99"/>
    <w:unhideWhenUsed/>
    <w:rsid w:val="00C86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185364">
      <w:bodyDiv w:val="1"/>
      <w:marLeft w:val="0"/>
      <w:marRight w:val="0"/>
      <w:marTop w:val="0"/>
      <w:marBottom w:val="0"/>
      <w:divBdr>
        <w:top w:val="none" w:sz="0" w:space="0" w:color="auto"/>
        <w:left w:val="none" w:sz="0" w:space="0" w:color="auto"/>
        <w:bottom w:val="none" w:sz="0" w:space="0" w:color="auto"/>
        <w:right w:val="none" w:sz="0" w:space="0" w:color="auto"/>
      </w:divBdr>
    </w:div>
    <w:div w:id="916674148">
      <w:bodyDiv w:val="1"/>
      <w:marLeft w:val="0"/>
      <w:marRight w:val="0"/>
      <w:marTop w:val="750"/>
      <w:marBottom w:val="0"/>
      <w:divBdr>
        <w:top w:val="none" w:sz="0" w:space="0" w:color="auto"/>
        <w:left w:val="none" w:sz="0" w:space="0" w:color="auto"/>
        <w:bottom w:val="none" w:sz="0" w:space="0" w:color="auto"/>
        <w:right w:val="none" w:sz="0" w:space="0" w:color="auto"/>
      </w:divBdr>
      <w:divsChild>
        <w:div w:id="268199187">
          <w:marLeft w:val="0"/>
          <w:marRight w:val="0"/>
          <w:marTop w:val="0"/>
          <w:marBottom w:val="0"/>
          <w:divBdr>
            <w:top w:val="none" w:sz="0" w:space="0" w:color="auto"/>
            <w:left w:val="none" w:sz="0" w:space="0" w:color="auto"/>
            <w:bottom w:val="none" w:sz="0" w:space="0" w:color="auto"/>
            <w:right w:val="none" w:sz="0" w:space="0" w:color="auto"/>
          </w:divBdr>
          <w:divsChild>
            <w:div w:id="963122788">
              <w:marLeft w:val="-225"/>
              <w:marRight w:val="-225"/>
              <w:marTop w:val="0"/>
              <w:marBottom w:val="0"/>
              <w:divBdr>
                <w:top w:val="none" w:sz="0" w:space="0" w:color="auto"/>
                <w:left w:val="none" w:sz="0" w:space="0" w:color="auto"/>
                <w:bottom w:val="none" w:sz="0" w:space="0" w:color="auto"/>
                <w:right w:val="none" w:sz="0" w:space="0" w:color="auto"/>
              </w:divBdr>
              <w:divsChild>
                <w:div w:id="1309017774">
                  <w:marLeft w:val="0"/>
                  <w:marRight w:val="0"/>
                  <w:marTop w:val="0"/>
                  <w:marBottom w:val="0"/>
                  <w:divBdr>
                    <w:top w:val="none" w:sz="0" w:space="0" w:color="auto"/>
                    <w:left w:val="none" w:sz="0" w:space="0" w:color="auto"/>
                    <w:bottom w:val="none" w:sz="0" w:space="0" w:color="auto"/>
                    <w:right w:val="none" w:sz="0" w:space="0" w:color="auto"/>
                  </w:divBdr>
                  <w:divsChild>
                    <w:div w:id="986939329">
                      <w:marLeft w:val="-225"/>
                      <w:marRight w:val="-225"/>
                      <w:marTop w:val="0"/>
                      <w:marBottom w:val="0"/>
                      <w:divBdr>
                        <w:top w:val="none" w:sz="0" w:space="0" w:color="auto"/>
                        <w:left w:val="none" w:sz="0" w:space="0" w:color="auto"/>
                        <w:bottom w:val="none" w:sz="0" w:space="0" w:color="auto"/>
                        <w:right w:val="none" w:sz="0" w:space="0" w:color="auto"/>
                      </w:divBdr>
                      <w:divsChild>
                        <w:div w:id="1427113222">
                          <w:marLeft w:val="0"/>
                          <w:marRight w:val="0"/>
                          <w:marTop w:val="0"/>
                          <w:marBottom w:val="0"/>
                          <w:divBdr>
                            <w:top w:val="none" w:sz="0" w:space="0" w:color="auto"/>
                            <w:left w:val="none" w:sz="0" w:space="0" w:color="auto"/>
                            <w:bottom w:val="none" w:sz="0" w:space="0" w:color="auto"/>
                            <w:right w:val="none" w:sz="0" w:space="0" w:color="auto"/>
                          </w:divBdr>
                          <w:divsChild>
                            <w:div w:id="9977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yn.Foster@childrenscommissioner.gov.uk"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OCC.Recruitment@childrenscommissioner.gov.uk" TargetMode="External"/><Relationship Id="rId17" Type="http://schemas.openxmlformats.org/officeDocument/2006/relationships/hyperlink" Target="https://childrenscommissioner.gov.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ublicappointmentscommissioner.independent.gov.uk/regulating-appointments/complaints-and-investig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uk/government/uploads/system/uploads/attachment_data/file/578498/governance_code_on_public_appointments_16_12_2016.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ublicappointmentscommissioner.independent.gov.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5E38D6F27F62419F4EB17102A27939" ma:contentTypeVersion="9" ma:contentTypeDescription="Create a new document." ma:contentTypeScope="" ma:versionID="8aeced3453a7c03c569d37a32323bbe5">
  <xsd:schema xmlns:xsd="http://www.w3.org/2001/XMLSchema" xmlns:xs="http://www.w3.org/2001/XMLSchema" xmlns:p="http://schemas.microsoft.com/office/2006/metadata/properties" xmlns:ns3="320d324f-e0a2-4c6c-b1d3-be2899e52d91" xmlns:ns4="3907f23c-3d83-4b0d-a530-8947c89271b7" targetNamespace="http://schemas.microsoft.com/office/2006/metadata/properties" ma:root="true" ma:fieldsID="5f935feaa7ba3946365d7cefc1710420" ns3:_="" ns4:_="">
    <xsd:import namespace="320d324f-e0a2-4c6c-b1d3-be2899e52d91"/>
    <xsd:import namespace="3907f23c-3d83-4b0d-a530-8947c89271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d324f-e0a2-4c6c-b1d3-be2899e52d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7f23c-3d83-4b0d-a530-8947c89271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0256B-F997-4C4C-A5FD-3E7DFF610E1C}">
  <ds:schemaRefs>
    <ds:schemaRef ds:uri="http://schemas.openxmlformats.org/officeDocument/2006/bibliography"/>
  </ds:schemaRefs>
</ds:datastoreItem>
</file>

<file path=customXml/itemProps2.xml><?xml version="1.0" encoding="utf-8"?>
<ds:datastoreItem xmlns:ds="http://schemas.openxmlformats.org/officeDocument/2006/customXml" ds:itemID="{9B840BED-55E2-4209-AE24-5666F9CCBF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23C759-DD91-4FC7-81DB-DC28E457B0E5}">
  <ds:schemaRefs>
    <ds:schemaRef ds:uri="http://schemas.microsoft.com/sharepoint/v3/contenttype/forms"/>
  </ds:schemaRefs>
</ds:datastoreItem>
</file>

<file path=customXml/itemProps4.xml><?xml version="1.0" encoding="utf-8"?>
<ds:datastoreItem xmlns:ds="http://schemas.openxmlformats.org/officeDocument/2006/customXml" ds:itemID="{41AC0F1E-5176-497A-939E-4FDED498C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d324f-e0a2-4c6c-b1d3-be2899e52d91"/>
    <ds:schemaRef ds:uri="3907f23c-3d83-4b0d-a530-8947c8927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Lyn - Children's Commissioner</dc:creator>
  <cp:keywords/>
  <dc:description/>
  <cp:lastModifiedBy>THREAPLETON, Janette</cp:lastModifiedBy>
  <cp:revision>27</cp:revision>
  <cp:lastPrinted>2020-02-04T17:14:00Z</cp:lastPrinted>
  <dcterms:created xsi:type="dcterms:W3CDTF">2020-02-10T11:55:00Z</dcterms:created>
  <dcterms:modified xsi:type="dcterms:W3CDTF">2020-06-19T16:03:00Z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0x010100215E38D6F27F62419F4EB17102A27939</vt:lpwstr>
  </property>
</Properties>
</file>